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003F" w:rsidR="00BB5FEF" w:rsidP="00CC3C50" w:rsidRDefault="005E790C" w14:paraId="5BA5AF13" w14:textId="3FBCBCB3">
      <w:pPr>
        <w:rPr>
          <w:i/>
          <w:iCs/>
          <w:sz w:val="22"/>
          <w:szCs w:val="22"/>
          <w:lang w:val="en-GB"/>
        </w:rPr>
      </w:pPr>
      <w:r w:rsidRPr="0016003F">
        <w:rPr>
          <w:i/>
          <w:iCs/>
          <w:sz w:val="22"/>
          <w:szCs w:val="22"/>
          <w:highlight w:val="yellow"/>
          <w:lang w:val="en-GB"/>
        </w:rPr>
        <w:t>To you who fill in this template: Fill in the information according to the yellow-marked instructions. Delete the yellow-marked instructions (including this guidance) when you have completed the notice but keep the unmarked section headings and information texts. You can find general instructions on the data protection template page on the intranet.</w:t>
      </w:r>
    </w:p>
    <w:p w:rsidRPr="0016003F" w:rsidR="005E790C" w:rsidP="00CC3C50" w:rsidRDefault="005E790C" w14:paraId="46A0060E" w14:textId="04151790">
      <w:pPr>
        <w:rPr>
          <w:sz w:val="22"/>
          <w:szCs w:val="22"/>
          <w:lang w:val="en-GB"/>
        </w:rPr>
      </w:pPr>
    </w:p>
    <w:p w:rsidRPr="0016003F" w:rsidR="005E790C" w:rsidP="00CC3C50" w:rsidRDefault="005E790C" w14:paraId="3835A5F0" w14:textId="7A9EFED8">
      <w:pPr>
        <w:rPr>
          <w:b/>
          <w:bCs/>
          <w:sz w:val="28"/>
          <w:szCs w:val="28"/>
          <w:lang w:val="en-GB"/>
        </w:rPr>
      </w:pPr>
      <w:r w:rsidRPr="0016003F">
        <w:rPr>
          <w:b/>
          <w:bCs/>
          <w:sz w:val="28"/>
          <w:szCs w:val="28"/>
          <w:lang w:val="en-GB"/>
        </w:rPr>
        <w:t>PRIVACY NOTICE</w:t>
      </w:r>
    </w:p>
    <w:p w:rsidRPr="0016003F" w:rsidR="005E790C" w:rsidP="00CC3C50" w:rsidRDefault="005E790C" w14:paraId="40A3ADAA" w14:textId="7DAEB268">
      <w:pPr>
        <w:rPr>
          <w:sz w:val="22"/>
          <w:szCs w:val="22"/>
          <w:lang w:val="en-GB"/>
        </w:rPr>
      </w:pPr>
      <w:r w:rsidRPr="0016003F">
        <w:rPr>
          <w:sz w:val="22"/>
          <w:szCs w:val="22"/>
          <w:lang w:val="en-GB"/>
        </w:rPr>
        <w:t>according to the EU General Data Protection Regulation GDPR, Art. 13 and 14</w:t>
      </w:r>
    </w:p>
    <w:p w:rsidRPr="0016003F" w:rsidR="005E790C" w:rsidP="00CC3C50" w:rsidRDefault="005E790C" w14:paraId="31FF4E12" w14:textId="2A62DFFB">
      <w:pPr>
        <w:rPr>
          <w:sz w:val="22"/>
          <w:szCs w:val="22"/>
          <w:lang w:val="en-GB"/>
        </w:rPr>
      </w:pPr>
    </w:p>
    <w:p w:rsidRPr="0016003F" w:rsidR="005E790C" w:rsidP="00CC3C50" w:rsidRDefault="005E790C" w14:paraId="2E37790D" w14:textId="046D7256">
      <w:pPr>
        <w:rPr>
          <w:b/>
          <w:bCs/>
          <w:sz w:val="22"/>
          <w:szCs w:val="22"/>
          <w:lang w:val="en-GB"/>
        </w:rPr>
      </w:pPr>
      <w:r w:rsidRPr="0016003F">
        <w:rPr>
          <w:b/>
          <w:bCs/>
          <w:sz w:val="22"/>
          <w:szCs w:val="22"/>
          <w:lang w:val="en-GB"/>
        </w:rPr>
        <w:t>This notice concerns:</w:t>
      </w:r>
    </w:p>
    <w:p w:rsidRPr="0016003F" w:rsidR="005E790C" w:rsidP="00CC3C50" w:rsidRDefault="005E790C" w14:paraId="75C7FC98" w14:textId="58AD9047">
      <w:pPr>
        <w:rPr>
          <w:sz w:val="22"/>
          <w:szCs w:val="22"/>
          <w:highlight w:val="yellow"/>
          <w:lang w:val="en-GB"/>
        </w:rPr>
      </w:pPr>
      <w:r w:rsidRPr="0016003F">
        <w:rPr>
          <w:sz w:val="22"/>
          <w:szCs w:val="22"/>
          <w:highlight w:val="yellow"/>
          <w:lang w:val="en-GB"/>
        </w:rPr>
        <w:t>INSTRUCTION:</w:t>
      </w:r>
    </w:p>
    <w:p w:rsidRPr="0016003F" w:rsidR="005E790C" w:rsidP="005E790C" w:rsidRDefault="005E790C" w14:paraId="1584D86D" w14:textId="4B6C684E">
      <w:pPr>
        <w:pStyle w:val="Liststycke"/>
        <w:numPr>
          <w:ilvl w:val="0"/>
          <w:numId w:val="29"/>
        </w:numPr>
        <w:ind w:left="714" w:hanging="357"/>
        <w:rPr>
          <w:sz w:val="22"/>
          <w:szCs w:val="22"/>
          <w:highlight w:val="yellow"/>
          <w:lang w:val="en-GB"/>
        </w:rPr>
      </w:pPr>
      <w:r w:rsidRPr="0016003F">
        <w:rPr>
          <w:sz w:val="22"/>
          <w:szCs w:val="22"/>
          <w:highlight w:val="yellow"/>
          <w:lang w:val="en-GB"/>
        </w:rPr>
        <w:t>Enter one of the overall purposes:</w:t>
      </w:r>
    </w:p>
    <w:p w:rsidRPr="0016003F" w:rsidR="005E790C" w:rsidP="005E790C" w:rsidRDefault="005E790C" w14:paraId="18EA4811" w14:textId="16518F20">
      <w:pPr>
        <w:pStyle w:val="Liststycke"/>
        <w:numPr>
          <w:ilvl w:val="1"/>
          <w:numId w:val="29"/>
        </w:numPr>
        <w:ind w:left="1077" w:hanging="357"/>
        <w:rPr>
          <w:sz w:val="22"/>
          <w:szCs w:val="22"/>
          <w:highlight w:val="yellow"/>
          <w:lang w:val="en-GB"/>
        </w:rPr>
      </w:pPr>
      <w:r w:rsidRPr="0016003F">
        <w:rPr>
          <w:sz w:val="22"/>
          <w:szCs w:val="22"/>
          <w:highlight w:val="yellow"/>
          <w:lang w:val="en-GB"/>
        </w:rPr>
        <w:t>Degree thesis</w:t>
      </w:r>
    </w:p>
    <w:p w:rsidRPr="0016003F" w:rsidR="005E790C" w:rsidP="005E790C" w:rsidRDefault="005E790C" w14:paraId="51EC6D28" w14:textId="66ECFC6A">
      <w:pPr>
        <w:pStyle w:val="Liststycke"/>
        <w:numPr>
          <w:ilvl w:val="1"/>
          <w:numId w:val="29"/>
        </w:numPr>
        <w:ind w:left="1077" w:hanging="357"/>
        <w:rPr>
          <w:sz w:val="22"/>
          <w:szCs w:val="22"/>
          <w:highlight w:val="yellow"/>
          <w:lang w:val="en-GB"/>
        </w:rPr>
      </w:pPr>
      <w:r w:rsidRPr="0016003F">
        <w:rPr>
          <w:sz w:val="22"/>
          <w:szCs w:val="22"/>
          <w:highlight w:val="yellow"/>
          <w:lang w:val="en-GB"/>
        </w:rPr>
        <w:t xml:space="preserve">Research, </w:t>
      </w:r>
      <w:proofErr w:type="gramStart"/>
      <w:r w:rsidRPr="0016003F">
        <w:rPr>
          <w:sz w:val="22"/>
          <w:szCs w:val="22"/>
          <w:highlight w:val="yellow"/>
          <w:lang w:val="en-GB"/>
        </w:rPr>
        <w:t>develo</w:t>
      </w:r>
      <w:r w:rsidRPr="0016003F" w:rsidR="00C75F5C">
        <w:rPr>
          <w:sz w:val="22"/>
          <w:szCs w:val="22"/>
          <w:highlight w:val="yellow"/>
          <w:lang w:val="en-GB"/>
        </w:rPr>
        <w:t>pmen</w:t>
      </w:r>
      <w:r w:rsidRPr="0016003F">
        <w:rPr>
          <w:sz w:val="22"/>
          <w:szCs w:val="22"/>
          <w:highlight w:val="yellow"/>
          <w:lang w:val="en-GB"/>
        </w:rPr>
        <w:t>t</w:t>
      </w:r>
      <w:proofErr w:type="gramEnd"/>
      <w:r w:rsidRPr="0016003F">
        <w:rPr>
          <w:sz w:val="22"/>
          <w:szCs w:val="22"/>
          <w:highlight w:val="yellow"/>
          <w:lang w:val="en-GB"/>
        </w:rPr>
        <w:t xml:space="preserve"> and innovation</w:t>
      </w:r>
    </w:p>
    <w:p w:rsidRPr="0016003F" w:rsidR="005E790C" w:rsidP="005E790C" w:rsidRDefault="00C75F5C" w14:paraId="4CC36BD2" w14:textId="3CF05AE9">
      <w:pPr>
        <w:pStyle w:val="Liststycke"/>
        <w:numPr>
          <w:ilvl w:val="1"/>
          <w:numId w:val="29"/>
        </w:numPr>
        <w:ind w:left="1077" w:hanging="357"/>
        <w:rPr>
          <w:sz w:val="22"/>
          <w:szCs w:val="22"/>
          <w:highlight w:val="yellow"/>
          <w:lang w:val="en-GB"/>
        </w:rPr>
      </w:pPr>
      <w:r w:rsidRPr="0016003F">
        <w:rPr>
          <w:sz w:val="22"/>
          <w:szCs w:val="22"/>
          <w:highlight w:val="yellow"/>
          <w:lang w:val="en-GB"/>
        </w:rPr>
        <w:t>Evaluation and follow-up</w:t>
      </w:r>
    </w:p>
    <w:p w:rsidRPr="0016003F" w:rsidR="00C75F5C" w:rsidP="005E790C" w:rsidRDefault="00C75F5C" w14:paraId="6BDC8132" w14:textId="59A988B9">
      <w:pPr>
        <w:pStyle w:val="Liststycke"/>
        <w:numPr>
          <w:ilvl w:val="1"/>
          <w:numId w:val="29"/>
        </w:numPr>
        <w:ind w:left="1077" w:hanging="357"/>
        <w:rPr>
          <w:sz w:val="22"/>
          <w:szCs w:val="22"/>
          <w:highlight w:val="yellow"/>
          <w:lang w:val="en-GB"/>
        </w:rPr>
      </w:pPr>
      <w:r w:rsidRPr="0016003F">
        <w:rPr>
          <w:sz w:val="22"/>
          <w:szCs w:val="22"/>
          <w:highlight w:val="yellow"/>
          <w:lang w:val="en-GB"/>
        </w:rPr>
        <w:t xml:space="preserve">A register, </w:t>
      </w:r>
      <w:proofErr w:type="gramStart"/>
      <w:r w:rsidRPr="0016003F">
        <w:rPr>
          <w:sz w:val="22"/>
          <w:szCs w:val="22"/>
          <w:highlight w:val="yellow"/>
          <w:lang w:val="en-GB"/>
        </w:rPr>
        <w:t>system</w:t>
      </w:r>
      <w:proofErr w:type="gramEnd"/>
      <w:r w:rsidRPr="0016003F">
        <w:rPr>
          <w:sz w:val="22"/>
          <w:szCs w:val="22"/>
          <w:highlight w:val="yellow"/>
          <w:lang w:val="en-GB"/>
        </w:rPr>
        <w:t xml:space="preserve"> or tool</w:t>
      </w:r>
    </w:p>
    <w:p w:rsidRPr="0016003F" w:rsidR="005E790C" w:rsidP="005E790C" w:rsidRDefault="00C75F5C" w14:paraId="1AB774C9" w14:textId="279137DD">
      <w:pPr>
        <w:pStyle w:val="Liststycke"/>
        <w:numPr>
          <w:ilvl w:val="0"/>
          <w:numId w:val="29"/>
        </w:numPr>
        <w:ind w:left="714" w:hanging="357"/>
        <w:rPr>
          <w:sz w:val="22"/>
          <w:szCs w:val="22"/>
          <w:highlight w:val="yellow"/>
          <w:lang w:val="en-GB"/>
        </w:rPr>
      </w:pPr>
      <w:r w:rsidRPr="0016003F">
        <w:rPr>
          <w:sz w:val="22"/>
          <w:szCs w:val="22"/>
          <w:highlight w:val="yellow"/>
          <w:lang w:val="en-GB"/>
        </w:rPr>
        <w:t>Enter the title/theme for the work/project/study or the name of the system/tool</w:t>
      </w:r>
      <w:r w:rsidRPr="0016003F" w:rsidR="00C938AC">
        <w:rPr>
          <w:sz w:val="22"/>
          <w:szCs w:val="22"/>
          <w:highlight w:val="yellow"/>
          <w:lang w:val="en-GB"/>
        </w:rPr>
        <w:t>.</w:t>
      </w:r>
    </w:p>
    <w:p w:rsidRPr="0016003F" w:rsidR="00C75F5C" w:rsidP="00C75F5C" w:rsidRDefault="00C75F5C" w14:paraId="03405FDD" w14:textId="62065E81">
      <w:pPr>
        <w:pBdr>
          <w:bottom w:val="single" w:color="auto" w:sz="12" w:space="1"/>
        </w:pBdr>
        <w:rPr>
          <w:sz w:val="22"/>
          <w:szCs w:val="22"/>
          <w:lang w:val="en-GB"/>
        </w:rPr>
      </w:pPr>
    </w:p>
    <w:p w:rsidRPr="0016003F" w:rsidR="00C75F5C" w:rsidP="00C75F5C" w:rsidRDefault="00C75F5C" w14:paraId="02F3265A" w14:textId="4512F3D5">
      <w:pPr>
        <w:rPr>
          <w:sz w:val="22"/>
          <w:szCs w:val="22"/>
          <w:lang w:val="en-GB"/>
        </w:rPr>
      </w:pPr>
    </w:p>
    <w:p w:rsidRPr="0016003F" w:rsidR="00C75F5C" w:rsidP="00C75F5C" w:rsidRDefault="00C75F5C" w14:paraId="03210182" w14:textId="44408DDB">
      <w:pPr>
        <w:rPr>
          <w:b/>
          <w:bCs/>
          <w:sz w:val="22"/>
          <w:szCs w:val="22"/>
          <w:lang w:val="en-GB"/>
        </w:rPr>
      </w:pPr>
      <w:r w:rsidRPr="0016003F">
        <w:rPr>
          <w:b/>
          <w:bCs/>
          <w:sz w:val="22"/>
          <w:szCs w:val="22"/>
          <w:lang w:val="en-GB"/>
        </w:rPr>
        <w:t>Personal data controller</w:t>
      </w:r>
    </w:p>
    <w:p w:rsidRPr="0016003F" w:rsidR="00C75F5C" w:rsidP="00C75F5C" w:rsidRDefault="00C75F5C" w14:paraId="7B8ED64F" w14:textId="31C0870A">
      <w:pPr>
        <w:rPr>
          <w:sz w:val="22"/>
          <w:szCs w:val="22"/>
          <w:lang w:val="en-GB"/>
        </w:rPr>
      </w:pPr>
    </w:p>
    <w:p w:rsidRPr="0016003F" w:rsidR="00C75F5C" w:rsidP="00C75F5C" w:rsidRDefault="00C75F5C" w14:paraId="42096BAA" w14:textId="59B84068">
      <w:pPr>
        <w:rPr>
          <w:sz w:val="22"/>
          <w:szCs w:val="22"/>
          <w:lang w:val="en-GB"/>
        </w:rPr>
      </w:pPr>
      <w:proofErr w:type="spellStart"/>
      <w:r w:rsidRPr="0016003F">
        <w:rPr>
          <w:sz w:val="22"/>
          <w:szCs w:val="22"/>
          <w:lang w:val="en-GB"/>
        </w:rPr>
        <w:t>Novia</w:t>
      </w:r>
      <w:proofErr w:type="spellEnd"/>
      <w:r w:rsidRPr="0016003F">
        <w:rPr>
          <w:sz w:val="22"/>
          <w:szCs w:val="22"/>
          <w:lang w:val="en-GB"/>
        </w:rPr>
        <w:t xml:space="preserve"> University of Applied Sciences</w:t>
      </w:r>
    </w:p>
    <w:p w:rsidRPr="0016003F" w:rsidR="00C75F5C" w:rsidP="00C75F5C" w:rsidRDefault="00C75F5C" w14:paraId="0C8BC6A0" w14:textId="7ECD2A23">
      <w:pPr>
        <w:rPr>
          <w:sz w:val="22"/>
          <w:szCs w:val="22"/>
          <w:lang w:val="en-GB"/>
        </w:rPr>
      </w:pPr>
      <w:proofErr w:type="spellStart"/>
      <w:r w:rsidRPr="0016003F">
        <w:rPr>
          <w:sz w:val="22"/>
          <w:szCs w:val="22"/>
          <w:lang w:val="en-GB"/>
        </w:rPr>
        <w:t>Wolffintie</w:t>
      </w:r>
      <w:proofErr w:type="spellEnd"/>
      <w:r w:rsidRPr="0016003F">
        <w:rPr>
          <w:sz w:val="22"/>
          <w:szCs w:val="22"/>
          <w:lang w:val="en-GB"/>
        </w:rPr>
        <w:t xml:space="preserve"> 31</w:t>
      </w:r>
    </w:p>
    <w:p w:rsidRPr="0016003F" w:rsidR="00C75F5C" w:rsidP="00C75F5C" w:rsidRDefault="00C75F5C" w14:paraId="1FD68D82" w14:textId="75B802D0">
      <w:pPr>
        <w:rPr>
          <w:sz w:val="22"/>
          <w:szCs w:val="22"/>
          <w:lang w:val="en-GB"/>
        </w:rPr>
      </w:pPr>
      <w:r w:rsidRPr="0016003F">
        <w:rPr>
          <w:sz w:val="22"/>
          <w:szCs w:val="22"/>
          <w:lang w:val="en-GB"/>
        </w:rPr>
        <w:t>65200 Vaasa</w:t>
      </w:r>
    </w:p>
    <w:p w:rsidRPr="0016003F" w:rsidR="00C75F5C" w:rsidP="00C75F5C" w:rsidRDefault="00C75F5C" w14:paraId="2F50D7D4" w14:textId="14C6A50E">
      <w:pPr>
        <w:rPr>
          <w:sz w:val="22"/>
          <w:szCs w:val="22"/>
          <w:lang w:val="en-GB"/>
        </w:rPr>
      </w:pPr>
      <w:r w:rsidRPr="0016003F">
        <w:rPr>
          <w:sz w:val="22"/>
          <w:szCs w:val="22"/>
          <w:lang w:val="en-GB"/>
        </w:rPr>
        <w:t>Finland</w:t>
      </w:r>
    </w:p>
    <w:p w:rsidRPr="0016003F" w:rsidR="00C75F5C" w:rsidP="00C75F5C" w:rsidRDefault="00000000" w14:paraId="23B6D4B7" w14:textId="77BAD7E8">
      <w:pPr>
        <w:rPr>
          <w:sz w:val="22"/>
          <w:szCs w:val="22"/>
          <w:lang w:val="en-GB"/>
        </w:rPr>
      </w:pPr>
      <w:hyperlink w:history="1" r:id="rId8">
        <w:r w:rsidRPr="0016003F" w:rsidR="00C75F5C">
          <w:rPr>
            <w:rStyle w:val="Hyperlnk"/>
            <w:sz w:val="22"/>
            <w:szCs w:val="22"/>
            <w:lang w:val="en-GB"/>
          </w:rPr>
          <w:t>www.novia.fi</w:t>
        </w:r>
      </w:hyperlink>
    </w:p>
    <w:p w:rsidRPr="0016003F" w:rsidR="00C75F5C" w:rsidP="00C75F5C" w:rsidRDefault="00C75F5C" w14:paraId="6196C5B1" w14:textId="55F9E507">
      <w:pPr>
        <w:rPr>
          <w:sz w:val="22"/>
          <w:szCs w:val="22"/>
          <w:lang w:val="en-GB"/>
        </w:rPr>
      </w:pPr>
    </w:p>
    <w:p w:rsidRPr="0016003F" w:rsidR="00C75F5C" w:rsidP="00C75F5C" w:rsidRDefault="00C75F5C" w14:paraId="6ED42039" w14:textId="1E1A58A3">
      <w:pPr>
        <w:rPr>
          <w:sz w:val="22"/>
          <w:szCs w:val="22"/>
          <w:lang w:val="en-GB"/>
        </w:rPr>
      </w:pPr>
      <w:proofErr w:type="spellStart"/>
      <w:r w:rsidRPr="0016003F">
        <w:rPr>
          <w:sz w:val="22"/>
          <w:szCs w:val="22"/>
          <w:lang w:val="en-GB"/>
        </w:rPr>
        <w:t>Novia</w:t>
      </w:r>
      <w:proofErr w:type="spellEnd"/>
      <w:r w:rsidRPr="0016003F">
        <w:rPr>
          <w:sz w:val="22"/>
          <w:szCs w:val="22"/>
          <w:lang w:val="en-GB"/>
        </w:rPr>
        <w:t xml:space="preserve"> University of Applied Sciences is controller for the personal data collected and processed in the </w:t>
      </w:r>
      <w:proofErr w:type="spellStart"/>
      <w:r w:rsidRPr="0016003F">
        <w:rPr>
          <w:sz w:val="22"/>
          <w:szCs w:val="22"/>
          <w:lang w:val="en-GB"/>
        </w:rPr>
        <w:t>Novia</w:t>
      </w:r>
      <w:proofErr w:type="spellEnd"/>
      <w:r w:rsidRPr="0016003F">
        <w:rPr>
          <w:sz w:val="22"/>
          <w:szCs w:val="22"/>
          <w:lang w:val="en-GB"/>
        </w:rPr>
        <w:t xml:space="preserve"> UAS activities – in teaching, guidance, research and development, administration, and cooperation, internally and externally.</w:t>
      </w:r>
    </w:p>
    <w:p w:rsidRPr="0016003F" w:rsidR="00C75F5C" w:rsidP="00C75F5C" w:rsidRDefault="00C75F5C" w14:paraId="23B08327" w14:textId="77777777">
      <w:pPr>
        <w:rPr>
          <w:sz w:val="22"/>
          <w:szCs w:val="22"/>
          <w:lang w:val="en-GB"/>
        </w:rPr>
      </w:pPr>
    </w:p>
    <w:p w:rsidRPr="0016003F" w:rsidR="005E790C" w:rsidP="00CC3C50" w:rsidRDefault="00C75F5C" w14:paraId="0F63DEE3" w14:textId="38BFBB7F">
      <w:pPr>
        <w:rPr>
          <w:b/>
          <w:bCs/>
          <w:sz w:val="22"/>
          <w:szCs w:val="22"/>
          <w:lang w:val="en-GB"/>
        </w:rPr>
      </w:pPr>
      <w:r w:rsidRPr="0016003F">
        <w:rPr>
          <w:b/>
          <w:bCs/>
          <w:sz w:val="22"/>
          <w:szCs w:val="22"/>
          <w:lang w:val="en-GB"/>
        </w:rPr>
        <w:t>Responsible unit for the processing that is described in this notice:</w:t>
      </w:r>
    </w:p>
    <w:p w:rsidRPr="0016003F" w:rsidR="00C75F5C" w:rsidP="00CC3C50" w:rsidRDefault="00C75F5C" w14:paraId="2E88C0DE" w14:textId="474A1F2E">
      <w:pPr>
        <w:rPr>
          <w:sz w:val="22"/>
          <w:szCs w:val="22"/>
          <w:lang w:val="en-GB"/>
        </w:rPr>
      </w:pPr>
      <w:r w:rsidRPr="0016003F">
        <w:rPr>
          <w:sz w:val="22"/>
          <w:szCs w:val="22"/>
          <w:highlight w:val="yellow"/>
          <w:lang w:val="en-GB"/>
        </w:rPr>
        <w:t>INSTRUCTION: Enter your unit</w:t>
      </w:r>
    </w:p>
    <w:p w:rsidRPr="0016003F" w:rsidR="005E790C" w:rsidP="00CC3C50" w:rsidRDefault="005E790C" w14:paraId="5D43B0FB" w14:textId="019B03F4">
      <w:pPr>
        <w:rPr>
          <w:sz w:val="22"/>
          <w:szCs w:val="22"/>
          <w:lang w:val="en-GB"/>
        </w:rPr>
      </w:pPr>
    </w:p>
    <w:p w:rsidRPr="0016003F" w:rsidR="00C75F5C" w:rsidP="00CC3C50" w:rsidRDefault="00C75F5C" w14:paraId="32F34BC2" w14:textId="28AE0D53">
      <w:pPr>
        <w:rPr>
          <w:b/>
          <w:bCs/>
          <w:sz w:val="22"/>
          <w:szCs w:val="22"/>
          <w:lang w:val="en-GB"/>
        </w:rPr>
      </w:pPr>
      <w:r w:rsidRPr="0016003F">
        <w:rPr>
          <w:b/>
          <w:bCs/>
          <w:sz w:val="22"/>
          <w:szCs w:val="22"/>
          <w:lang w:val="en-GB"/>
        </w:rPr>
        <w:t>Contact person:</w:t>
      </w:r>
    </w:p>
    <w:p w:rsidRPr="0016003F" w:rsidR="00C75F5C" w:rsidP="00CC3C50" w:rsidRDefault="00C75F5C" w14:paraId="38420491" w14:textId="577C3546">
      <w:pPr>
        <w:rPr>
          <w:sz w:val="22"/>
          <w:szCs w:val="22"/>
          <w:lang w:val="en-GB"/>
        </w:rPr>
      </w:pPr>
      <w:r w:rsidRPr="0016003F">
        <w:rPr>
          <w:sz w:val="22"/>
          <w:szCs w:val="22"/>
          <w:highlight w:val="yellow"/>
          <w:lang w:val="en-GB"/>
        </w:rPr>
        <w:t>INSTRUCTION: Enter your name and your contact information</w:t>
      </w:r>
    </w:p>
    <w:p w:rsidRPr="0016003F" w:rsidR="00C75F5C" w:rsidP="00CC3C50" w:rsidRDefault="00C75F5C" w14:paraId="53149C3D" w14:textId="58BAB9E2">
      <w:pPr>
        <w:rPr>
          <w:sz w:val="22"/>
          <w:szCs w:val="22"/>
          <w:lang w:val="en-GB"/>
        </w:rPr>
      </w:pPr>
    </w:p>
    <w:p w:rsidRPr="0016003F" w:rsidR="00C75F5C" w:rsidP="00CC3C50" w:rsidRDefault="00C75F5C" w14:paraId="0E79F842" w14:textId="589540D8">
      <w:pPr>
        <w:rPr>
          <w:b/>
          <w:bCs/>
          <w:sz w:val="22"/>
          <w:szCs w:val="22"/>
          <w:lang w:val="en-GB"/>
        </w:rPr>
      </w:pPr>
      <w:r w:rsidRPr="0016003F">
        <w:rPr>
          <w:b/>
          <w:bCs/>
          <w:sz w:val="22"/>
          <w:szCs w:val="22"/>
          <w:lang w:val="en-GB"/>
        </w:rPr>
        <w:t xml:space="preserve">Data Protection Officer at </w:t>
      </w:r>
      <w:proofErr w:type="spellStart"/>
      <w:r w:rsidRPr="0016003F">
        <w:rPr>
          <w:b/>
          <w:bCs/>
          <w:sz w:val="22"/>
          <w:szCs w:val="22"/>
          <w:lang w:val="en-GB"/>
        </w:rPr>
        <w:t>Novia</w:t>
      </w:r>
      <w:proofErr w:type="spellEnd"/>
      <w:r w:rsidRPr="0016003F">
        <w:rPr>
          <w:b/>
          <w:bCs/>
          <w:sz w:val="22"/>
          <w:szCs w:val="22"/>
          <w:lang w:val="en-GB"/>
        </w:rPr>
        <w:t xml:space="preserve"> University of Applied Sciences:</w:t>
      </w:r>
    </w:p>
    <w:p w:rsidRPr="0016003F" w:rsidR="00C75F5C" w:rsidP="00CC3C50" w:rsidRDefault="00000000" w14:paraId="70E593A7" w14:textId="11A778C9">
      <w:pPr>
        <w:rPr>
          <w:sz w:val="22"/>
          <w:szCs w:val="22"/>
          <w:lang w:val="en-GB"/>
        </w:rPr>
      </w:pPr>
      <w:hyperlink w:history="1" r:id="rId9">
        <w:r w:rsidRPr="0016003F" w:rsidR="00C75F5C">
          <w:rPr>
            <w:rStyle w:val="Hyperlnk"/>
            <w:sz w:val="22"/>
            <w:szCs w:val="22"/>
            <w:lang w:val="en-GB"/>
          </w:rPr>
          <w:t>dataskyddsombud@novia.fi</w:t>
        </w:r>
      </w:hyperlink>
      <w:r w:rsidRPr="0016003F" w:rsidR="00C75F5C">
        <w:rPr>
          <w:sz w:val="22"/>
          <w:szCs w:val="22"/>
          <w:lang w:val="en-GB"/>
        </w:rPr>
        <w:t xml:space="preserve">, </w:t>
      </w:r>
      <w:r w:rsidRPr="0016003F" w:rsidR="00B95B0E">
        <w:rPr>
          <w:sz w:val="22"/>
          <w:szCs w:val="22"/>
          <w:lang w:val="en-GB"/>
        </w:rPr>
        <w:t>+358 6 328 5000 (switchboard)</w:t>
      </w:r>
    </w:p>
    <w:p w:rsidRPr="0016003F" w:rsidR="005E790C" w:rsidP="00CC3C50" w:rsidRDefault="005E790C" w14:paraId="7CF9E4A9" w14:textId="63B1B4FE">
      <w:pPr>
        <w:pBdr>
          <w:bottom w:val="single" w:color="auto" w:sz="12" w:space="1"/>
        </w:pBdr>
        <w:rPr>
          <w:sz w:val="22"/>
          <w:szCs w:val="22"/>
          <w:lang w:val="en-GB"/>
        </w:rPr>
      </w:pPr>
    </w:p>
    <w:p w:rsidRPr="0016003F" w:rsidR="00B95B0E" w:rsidP="00CC3C50" w:rsidRDefault="00B95B0E" w14:paraId="0CEC10E2" w14:textId="5750561D">
      <w:pPr>
        <w:rPr>
          <w:sz w:val="22"/>
          <w:szCs w:val="22"/>
          <w:lang w:val="en-GB"/>
        </w:rPr>
      </w:pPr>
    </w:p>
    <w:p w:rsidRPr="0016003F" w:rsidR="00B95B0E" w:rsidP="00CC3C50" w:rsidRDefault="00B95B0E" w14:paraId="4004703A" w14:textId="5594384C">
      <w:pPr>
        <w:rPr>
          <w:b/>
          <w:bCs/>
          <w:sz w:val="22"/>
          <w:szCs w:val="22"/>
          <w:lang w:val="en-GB"/>
        </w:rPr>
      </w:pPr>
      <w:r w:rsidRPr="0016003F">
        <w:rPr>
          <w:b/>
          <w:bCs/>
          <w:sz w:val="22"/>
          <w:szCs w:val="22"/>
          <w:lang w:val="en-GB"/>
        </w:rPr>
        <w:t>For what purpose do we process your personal data?</w:t>
      </w:r>
    </w:p>
    <w:p w:rsidRPr="0016003F" w:rsidR="00B95B0E" w:rsidP="00CC3C50" w:rsidRDefault="00B95B0E" w14:paraId="32409EE4" w14:textId="7931C878">
      <w:pPr>
        <w:rPr>
          <w:sz w:val="22"/>
          <w:szCs w:val="22"/>
          <w:lang w:val="en-GB"/>
        </w:rPr>
      </w:pPr>
      <w:r w:rsidRPr="0016003F">
        <w:rPr>
          <w:sz w:val="22"/>
          <w:szCs w:val="22"/>
          <w:highlight w:val="yellow"/>
          <w:lang w:val="en-GB"/>
        </w:rPr>
        <w:t>INSTRUCTION: Describe in a comprehensible and clear way for which purpose(s) you process the personal data of the persons concerned. The people you address should be able to understand why you are processing their personal data and why it is necessary for you to do so.</w:t>
      </w:r>
    </w:p>
    <w:p w:rsidRPr="0016003F" w:rsidR="00B95B0E" w:rsidP="00CC3C50" w:rsidRDefault="00B95B0E" w14:paraId="05E48D2C" w14:textId="2C0881EA">
      <w:pPr>
        <w:pBdr>
          <w:bottom w:val="single" w:color="auto" w:sz="12" w:space="1"/>
        </w:pBdr>
        <w:rPr>
          <w:sz w:val="22"/>
          <w:szCs w:val="22"/>
          <w:lang w:val="en-GB"/>
        </w:rPr>
      </w:pPr>
    </w:p>
    <w:p w:rsidRPr="0016003F" w:rsidR="00B95B0E" w:rsidP="00CC3C50" w:rsidRDefault="00B95B0E" w14:paraId="64D45284" w14:textId="406E7DB3">
      <w:pPr>
        <w:rPr>
          <w:sz w:val="22"/>
          <w:szCs w:val="22"/>
          <w:lang w:val="en-GB"/>
        </w:rPr>
      </w:pPr>
    </w:p>
    <w:p w:rsidRPr="0016003F" w:rsidR="00B95B0E" w:rsidP="00CC3C50" w:rsidRDefault="00B95B0E" w14:paraId="69D91D82" w14:textId="63D35BD2">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rsidRPr="0016003F" w:rsidR="00B95B0E" w:rsidP="00CC3C50" w:rsidRDefault="00B95B0E" w14:paraId="093346A8" w14:textId="77777777">
      <w:pPr>
        <w:rPr>
          <w:sz w:val="22"/>
          <w:szCs w:val="22"/>
          <w:highlight w:val="yellow"/>
          <w:lang w:val="en-GB"/>
        </w:rPr>
      </w:pPr>
      <w:r w:rsidRPr="0016003F">
        <w:rPr>
          <w:sz w:val="22"/>
          <w:szCs w:val="22"/>
          <w:highlight w:val="yellow"/>
          <w:lang w:val="en-GB"/>
        </w:rPr>
        <w:t xml:space="preserve">INSTRUCTION: </w:t>
      </w:r>
    </w:p>
    <w:p w:rsidRPr="0016003F" w:rsidR="00B95B0E" w:rsidP="68171B5B" w:rsidRDefault="00B95B0E" w14:paraId="3E766806" w14:textId="71889D73" w14:noSpellErr="1">
      <w:pPr>
        <w:pStyle w:val="Liststycke"/>
        <w:rPr>
          <w:sz w:val="22"/>
          <w:szCs w:val="22"/>
          <w:highlight w:val="yellow"/>
          <w:lang w:val="en-GB"/>
        </w:rPr>
      </w:pPr>
      <w:commentRangeStart w:id="2016193420"/>
      <w:r w:rsidRPr="68171B5B" w:rsidR="00B95B0E">
        <w:rPr>
          <w:sz w:val="22"/>
          <w:szCs w:val="22"/>
          <w:highlight w:val="yellow"/>
          <w:lang w:val="en-GB"/>
        </w:rPr>
        <w:t>Keep at least one of the legal bases below (including the information text on the meaning of the legal basis).</w:t>
      </w:r>
      <w:commentRangeEnd w:id="2016193420"/>
      <w:r>
        <w:rPr>
          <w:rStyle w:val="CommentReference"/>
        </w:rPr>
        <w:commentReference w:id="2016193420"/>
      </w:r>
    </w:p>
    <w:p w:rsidRPr="0016003F" w:rsidR="00B95B0E" w:rsidP="00B95B0E" w:rsidRDefault="00B95B0E" w14:paraId="210D485B" w14:textId="51949173">
      <w:pPr>
        <w:pStyle w:val="Liststycke"/>
        <w:numPr>
          <w:ilvl w:val="0"/>
          <w:numId w:val="30"/>
        </w:numPr>
        <w:rPr>
          <w:sz w:val="22"/>
          <w:szCs w:val="22"/>
          <w:highlight w:val="yellow"/>
          <w:lang w:val="en-GB"/>
        </w:rPr>
      </w:pPr>
      <w:r w:rsidRPr="0016003F">
        <w:rPr>
          <w:sz w:val="22"/>
          <w:szCs w:val="22"/>
          <w:highlight w:val="yellow"/>
          <w:lang w:val="en-GB"/>
        </w:rPr>
        <w:t>Delete the other legal bases (including the information texts on the meaning of the bases).</w:t>
      </w:r>
    </w:p>
    <w:p w:rsidRPr="0016003F" w:rsidR="00B95B0E" w:rsidP="00B95B0E" w:rsidRDefault="00B95B0E" w14:paraId="4B9CBD5F" w14:textId="48ABDEDD">
      <w:pPr>
        <w:rPr>
          <w:sz w:val="22"/>
          <w:szCs w:val="22"/>
          <w:lang w:val="en-GB"/>
        </w:rPr>
      </w:pPr>
    </w:p>
    <w:p w:rsidRPr="0016003F" w:rsidR="00B95B0E" w:rsidP="00B95B0E" w:rsidRDefault="00B95B0E" w14:paraId="14987EC2" w14:textId="77777777">
      <w:pPr>
        <w:rPr>
          <w:sz w:val="22"/>
          <w:szCs w:val="22"/>
          <w:lang w:val="en-GB"/>
        </w:rPr>
      </w:pPr>
      <w:r w:rsidRPr="0016003F">
        <w:rPr>
          <w:sz w:val="22"/>
          <w:szCs w:val="22"/>
          <w:lang w:val="en-GB"/>
        </w:rPr>
        <w:t>Consent (Art. 6.1 a)</w:t>
      </w:r>
    </w:p>
    <w:p w:rsidRPr="0016003F" w:rsidR="00B95B0E" w:rsidP="00B95B0E" w:rsidRDefault="00B95B0E" w14:paraId="19B3910F" w14:textId="424BDFEC" w14:noSpellErr="1">
      <w:pPr>
        <w:rPr>
          <w:sz w:val="22"/>
          <w:szCs w:val="22"/>
          <w:lang w:val="en-GB"/>
        </w:rPr>
      </w:pPr>
      <w:r w:rsidRPr="3905AAEC" w:rsidR="670F5A83">
        <w:rPr>
          <w:sz w:val="22"/>
          <w:szCs w:val="22"/>
          <w:lang w:val="en-GB"/>
        </w:rPr>
        <w:t>You are consulted and answer yes (by written or oral statement) to that your personal data</w:t>
      </w:r>
      <w:r w:rsidRPr="3905AAEC" w:rsidR="48ABD1A4">
        <w:rPr>
          <w:sz w:val="22"/>
          <w:szCs w:val="22"/>
          <w:lang w:val="en-GB"/>
        </w:rPr>
        <w:t xml:space="preserve"> is</w:t>
      </w:r>
      <w:r w:rsidRPr="3905AAEC" w:rsidR="670F5A83">
        <w:rPr>
          <w:sz w:val="22"/>
          <w:szCs w:val="22"/>
          <w:lang w:val="en-GB"/>
        </w:rPr>
        <w:t xml:space="preserve"> processed for a specific purpose. You give your consent freely after getting information about how your personal data </w:t>
      </w:r>
      <w:r w:rsidRPr="3905AAEC" w:rsidR="48ABD1A4">
        <w:rPr>
          <w:sz w:val="22"/>
          <w:szCs w:val="22"/>
          <w:lang w:val="en-GB"/>
        </w:rPr>
        <w:t>is</w:t>
      </w:r>
      <w:r w:rsidRPr="3905AAEC" w:rsidR="670F5A83">
        <w:rPr>
          <w:sz w:val="22"/>
          <w:szCs w:val="22"/>
          <w:lang w:val="en-GB"/>
        </w:rPr>
        <w:t xml:space="preserve"> processed (i.e.</w:t>
      </w:r>
      <w:r w:rsidRPr="3905AAEC" w:rsidR="009206B3">
        <w:rPr>
          <w:sz w:val="22"/>
          <w:szCs w:val="22"/>
          <w:lang w:val="en-GB"/>
        </w:rPr>
        <w:t>,</w:t>
      </w:r>
      <w:r w:rsidRPr="3905AAEC" w:rsidR="670F5A83">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c3deff791fd34b9a">
        <w:r w:rsidRPr="3905AAEC" w:rsidR="3379055C">
          <w:rPr>
            <w:rStyle w:val="Hyperlnk"/>
            <w:sz w:val="22"/>
            <w:szCs w:val="22"/>
            <w:lang w:val="en-GB"/>
          </w:rPr>
          <w:t>registrator@novia.fi</w:t>
        </w:r>
      </w:hyperlink>
      <w:r w:rsidRPr="3905AAEC" w:rsidR="3379055C">
        <w:rPr>
          <w:sz w:val="22"/>
          <w:szCs w:val="22"/>
          <w:lang w:val="en-GB"/>
        </w:rPr>
        <w:t>.</w:t>
      </w:r>
      <w:r w:rsidRPr="3905AAEC" w:rsidR="670F5A83">
        <w:rPr>
          <w:sz w:val="22"/>
          <w:szCs w:val="22"/>
          <w:lang w:val="en-GB"/>
        </w:rPr>
        <w:t xml:space="preserve"> </w:t>
      </w:r>
      <w:commentRangeStart w:id="813237761"/>
      <w:r w:rsidRPr="3905AAEC" w:rsidR="670F5A83">
        <w:rPr>
          <w:sz w:val="22"/>
          <w:szCs w:val="22"/>
          <w:lang w:val="en-GB"/>
        </w:rPr>
        <w:t>The processing completed before you withdrew consent is not affected.</w:t>
      </w:r>
      <w:commentRangeEnd w:id="813237761"/>
      <w:r>
        <w:rPr>
          <w:rStyle w:val="CommentReference"/>
        </w:rPr>
        <w:commentReference w:id="813237761"/>
      </w:r>
    </w:p>
    <w:p w:rsidRPr="0016003F" w:rsidR="00B95B0E" w:rsidP="00B95B0E" w:rsidRDefault="00B95B0E" w14:paraId="61E9DF62" w14:textId="77777777">
      <w:pPr>
        <w:rPr>
          <w:sz w:val="22"/>
          <w:szCs w:val="22"/>
          <w:lang w:val="en-GB"/>
        </w:rPr>
      </w:pPr>
    </w:p>
    <w:p w:rsidRPr="0016003F" w:rsidR="00B95B0E" w:rsidP="00B95B0E" w:rsidRDefault="00B95B0E" w14:paraId="18D0AFD0" w14:textId="3AAEE091">
      <w:pPr>
        <w:rPr>
          <w:sz w:val="22"/>
          <w:szCs w:val="22"/>
          <w:lang w:val="en-GB"/>
        </w:rPr>
      </w:pPr>
      <w:r w:rsidRPr="0016003F">
        <w:rPr>
          <w:sz w:val="22"/>
          <w:szCs w:val="22"/>
          <w:lang w:val="en-GB"/>
        </w:rPr>
        <w:t>Contract (Art. 6.1 b)</w:t>
      </w:r>
    </w:p>
    <w:p w:rsidRPr="0016003F" w:rsidR="00B95B0E" w:rsidP="00B95B0E" w:rsidRDefault="008C3520" w14:paraId="18F57D5B" w14:textId="37DCEFD7">
      <w:pPr>
        <w:rPr>
          <w:sz w:val="22"/>
          <w:szCs w:val="22"/>
          <w:lang w:val="en-GB"/>
        </w:rPr>
      </w:pPr>
      <w:r w:rsidRPr="0016003F">
        <w:rPr>
          <w:sz w:val="22"/>
          <w:szCs w:val="22"/>
          <w:lang w:val="en-GB"/>
        </w:rPr>
        <w:t>You</w:t>
      </w:r>
      <w:r w:rsidRPr="0016003F" w:rsidR="00B95B0E">
        <w:rPr>
          <w:sz w:val="22"/>
          <w:szCs w:val="22"/>
          <w:lang w:val="en-GB"/>
        </w:rPr>
        <w:t xml:space="preserve"> ha</w:t>
      </w:r>
      <w:r w:rsidRPr="0016003F">
        <w:rPr>
          <w:sz w:val="22"/>
          <w:szCs w:val="22"/>
          <w:lang w:val="en-GB"/>
        </w:rPr>
        <w:t>ve</w:t>
      </w:r>
      <w:r w:rsidRPr="0016003F" w:rsidR="00B95B0E">
        <w:rPr>
          <w:sz w:val="22"/>
          <w:szCs w:val="22"/>
          <w:lang w:val="en-GB"/>
        </w:rPr>
        <w:t xml:space="preserve"> a contract or is about to </w:t>
      </w:r>
      <w:proofErr w:type="gramStart"/>
      <w:r w:rsidRPr="0016003F" w:rsidR="00B95B0E">
        <w:rPr>
          <w:sz w:val="22"/>
          <w:szCs w:val="22"/>
          <w:lang w:val="en-GB"/>
        </w:rPr>
        <w:t>enter into</w:t>
      </w:r>
      <w:proofErr w:type="gramEnd"/>
      <w:r w:rsidRPr="0016003F" w:rsidR="00B95B0E">
        <w:rPr>
          <w:sz w:val="22"/>
          <w:szCs w:val="22"/>
          <w:lang w:val="en-GB"/>
        </w:rPr>
        <w:t xml:space="preserve"> a contract with </w:t>
      </w:r>
      <w:proofErr w:type="spellStart"/>
      <w:r w:rsidRPr="0016003F">
        <w:rPr>
          <w:sz w:val="22"/>
          <w:szCs w:val="22"/>
          <w:lang w:val="en-GB"/>
        </w:rPr>
        <w:t>Novia</w:t>
      </w:r>
      <w:proofErr w:type="spellEnd"/>
      <w:r w:rsidRPr="0016003F">
        <w:rPr>
          <w:sz w:val="22"/>
          <w:szCs w:val="22"/>
          <w:lang w:val="en-GB"/>
        </w:rPr>
        <w:t xml:space="preserve"> University of Applied Sciences</w:t>
      </w:r>
      <w:r w:rsidRPr="0016003F" w:rsidR="00B95B0E">
        <w:rPr>
          <w:sz w:val="22"/>
          <w:szCs w:val="22"/>
          <w:lang w:val="en-GB"/>
        </w:rPr>
        <w:t xml:space="preserve">, and it is necessary to process </w:t>
      </w:r>
      <w:r w:rsidRPr="0016003F">
        <w:rPr>
          <w:sz w:val="22"/>
          <w:szCs w:val="22"/>
          <w:lang w:val="en-GB"/>
        </w:rPr>
        <w:t>your</w:t>
      </w:r>
      <w:r w:rsidRPr="0016003F" w:rsidR="00B95B0E">
        <w:rPr>
          <w:sz w:val="22"/>
          <w:szCs w:val="22"/>
          <w:lang w:val="en-GB"/>
        </w:rPr>
        <w:t xml:space="preserve"> personal data in order to </w:t>
      </w:r>
      <w:proofErr w:type="spellStart"/>
      <w:r w:rsidRPr="0016003F" w:rsidR="00B95B0E">
        <w:rPr>
          <w:sz w:val="22"/>
          <w:szCs w:val="22"/>
          <w:lang w:val="en-GB"/>
        </w:rPr>
        <w:t>fulfill</w:t>
      </w:r>
      <w:proofErr w:type="spellEnd"/>
      <w:r w:rsidRPr="0016003F" w:rsidR="00B95B0E">
        <w:rPr>
          <w:sz w:val="22"/>
          <w:szCs w:val="22"/>
          <w:lang w:val="en-GB"/>
        </w:rPr>
        <w:t xml:space="preserve"> the contract.</w:t>
      </w:r>
    </w:p>
    <w:p w:rsidRPr="0016003F" w:rsidR="00B95B0E" w:rsidP="00B95B0E" w:rsidRDefault="00B95B0E" w14:paraId="78F65758" w14:textId="77777777">
      <w:pPr>
        <w:rPr>
          <w:sz w:val="22"/>
          <w:szCs w:val="22"/>
          <w:lang w:val="en-GB"/>
        </w:rPr>
      </w:pPr>
    </w:p>
    <w:p w:rsidRPr="0016003F" w:rsidR="00B95B0E" w:rsidP="00B95B0E" w:rsidRDefault="00B95B0E" w14:paraId="1CD6C7C7" w14:textId="642BA218">
      <w:pPr>
        <w:rPr>
          <w:sz w:val="22"/>
          <w:szCs w:val="22"/>
          <w:lang w:val="en-GB"/>
        </w:rPr>
      </w:pPr>
      <w:r w:rsidRPr="0016003F">
        <w:rPr>
          <w:sz w:val="22"/>
          <w:szCs w:val="22"/>
          <w:lang w:val="en-GB"/>
        </w:rPr>
        <w:t>Legal obligation (Art. 6.1 c)</w:t>
      </w:r>
    </w:p>
    <w:p w:rsidRPr="0016003F" w:rsidR="00B95B0E" w:rsidP="00B95B0E" w:rsidRDefault="00B95B0E" w14:paraId="76BAEE36" w14:textId="5FE118AD">
      <w:pPr>
        <w:rPr>
          <w:sz w:val="22"/>
          <w:szCs w:val="22"/>
          <w:lang w:val="en-GB"/>
        </w:rPr>
      </w:pPr>
      <w:r w:rsidRPr="0016003F">
        <w:rPr>
          <w:sz w:val="22"/>
          <w:szCs w:val="22"/>
          <w:lang w:val="en-GB"/>
        </w:rPr>
        <w:t xml:space="preserve">There are laws or regulations that require </w:t>
      </w:r>
      <w:proofErr w:type="spellStart"/>
      <w:r w:rsidRPr="0016003F" w:rsidR="008C3520">
        <w:rPr>
          <w:sz w:val="22"/>
          <w:szCs w:val="22"/>
          <w:lang w:val="en-GB"/>
        </w:rPr>
        <w:t>Novia</w:t>
      </w:r>
      <w:proofErr w:type="spellEnd"/>
      <w:r w:rsidRPr="0016003F" w:rsidR="008C3520">
        <w:rPr>
          <w:sz w:val="22"/>
          <w:szCs w:val="22"/>
          <w:lang w:val="en-GB"/>
        </w:rPr>
        <w:t xml:space="preserve"> University of Applied Sciences </w:t>
      </w:r>
      <w:r w:rsidRPr="0016003F">
        <w:rPr>
          <w:sz w:val="22"/>
          <w:szCs w:val="22"/>
          <w:lang w:val="en-GB"/>
        </w:rPr>
        <w:t>to process certain personal data in its operations.</w:t>
      </w:r>
    </w:p>
    <w:p w:rsidRPr="0016003F" w:rsidR="00B95B0E" w:rsidP="00B95B0E" w:rsidRDefault="00B95B0E" w14:paraId="1708CC8F" w14:textId="77777777">
      <w:pPr>
        <w:rPr>
          <w:sz w:val="22"/>
          <w:szCs w:val="22"/>
          <w:lang w:val="en-GB"/>
        </w:rPr>
      </w:pPr>
    </w:p>
    <w:p w:rsidRPr="0016003F" w:rsidR="00B95B0E" w:rsidP="00B95B0E" w:rsidRDefault="00B95B0E" w14:paraId="7C519469" w14:textId="1D81C900">
      <w:pPr>
        <w:rPr>
          <w:sz w:val="22"/>
          <w:szCs w:val="22"/>
          <w:lang w:val="en-GB"/>
        </w:rPr>
      </w:pPr>
      <w:r w:rsidRPr="0016003F">
        <w:rPr>
          <w:sz w:val="22"/>
          <w:szCs w:val="22"/>
          <w:lang w:val="en-GB"/>
        </w:rPr>
        <w:t>Protection of vital interests (Art. 6.1 d)</w:t>
      </w:r>
    </w:p>
    <w:p w:rsidRPr="0016003F" w:rsidR="00B95B0E" w:rsidP="00B95B0E" w:rsidRDefault="00B95B0E" w14:paraId="60B777A7" w14:textId="73DA3001">
      <w:pPr>
        <w:rPr>
          <w:sz w:val="22"/>
          <w:szCs w:val="22"/>
          <w:lang w:val="en-GB"/>
        </w:rPr>
      </w:pPr>
      <w:r w:rsidRPr="0016003F">
        <w:rPr>
          <w:sz w:val="22"/>
          <w:szCs w:val="22"/>
          <w:lang w:val="en-GB"/>
        </w:rPr>
        <w:t xml:space="preserve">It is necessary to process the personal data to protect </w:t>
      </w:r>
      <w:r w:rsidRPr="0016003F" w:rsidR="008C3520">
        <w:rPr>
          <w:sz w:val="22"/>
          <w:szCs w:val="22"/>
          <w:lang w:val="en-GB"/>
        </w:rPr>
        <w:t xml:space="preserve">your or </w:t>
      </w:r>
      <w:r w:rsidRPr="0016003F">
        <w:rPr>
          <w:sz w:val="22"/>
          <w:szCs w:val="22"/>
          <w:lang w:val="en-GB"/>
        </w:rPr>
        <w:t>someone</w:t>
      </w:r>
      <w:r w:rsidRPr="0016003F" w:rsidR="008C3520">
        <w:rPr>
          <w:sz w:val="22"/>
          <w:szCs w:val="22"/>
          <w:lang w:val="en-GB"/>
        </w:rPr>
        <w:t xml:space="preserve"> else’s</w:t>
      </w:r>
      <w:r w:rsidRPr="0016003F">
        <w:rPr>
          <w:sz w:val="22"/>
          <w:szCs w:val="22"/>
          <w:lang w:val="en-GB"/>
        </w:rPr>
        <w:t xml:space="preserve"> vital interests (basically</w:t>
      </w:r>
      <w:r w:rsidR="0016003F">
        <w:rPr>
          <w:sz w:val="22"/>
          <w:szCs w:val="22"/>
          <w:lang w:val="en-GB"/>
        </w:rPr>
        <w:t>,</w:t>
      </w:r>
      <w:r w:rsidRPr="0016003F">
        <w:rPr>
          <w:sz w:val="22"/>
          <w:szCs w:val="22"/>
          <w:lang w:val="en-GB"/>
        </w:rPr>
        <w:t xml:space="preserve"> to save someone's life).</w:t>
      </w:r>
    </w:p>
    <w:p w:rsidRPr="0016003F" w:rsidR="00B95B0E" w:rsidP="00B95B0E" w:rsidRDefault="00B95B0E" w14:paraId="529C515C" w14:textId="77777777">
      <w:pPr>
        <w:rPr>
          <w:sz w:val="22"/>
          <w:szCs w:val="22"/>
          <w:lang w:val="en-GB"/>
        </w:rPr>
      </w:pPr>
    </w:p>
    <w:p w:rsidRPr="0016003F" w:rsidR="00B95B0E" w:rsidP="00B95B0E" w:rsidRDefault="00B95B0E" w14:paraId="79763714" w14:textId="479C4F55">
      <w:pPr>
        <w:rPr>
          <w:sz w:val="22"/>
          <w:szCs w:val="22"/>
          <w:lang w:val="en-GB"/>
        </w:rPr>
      </w:pPr>
      <w:r w:rsidRPr="0016003F">
        <w:rPr>
          <w:sz w:val="22"/>
          <w:szCs w:val="22"/>
          <w:lang w:val="en-GB"/>
        </w:rPr>
        <w:t>Public interest or official authority (Art. 6 1 e)</w:t>
      </w:r>
    </w:p>
    <w:p w:rsidRPr="0016003F" w:rsidR="00B95B0E" w:rsidP="00B95B0E" w:rsidRDefault="008C3520" w14:paraId="472BEC4E" w14:textId="2771EB81">
      <w:pPr>
        <w:rPr>
          <w:sz w:val="22"/>
          <w:szCs w:val="22"/>
          <w:lang w:val="en-GB"/>
        </w:rPr>
      </w:pPr>
      <w:proofErr w:type="spellStart"/>
      <w:r w:rsidRPr="0016003F">
        <w:rPr>
          <w:sz w:val="22"/>
          <w:szCs w:val="22"/>
          <w:lang w:val="en-GB"/>
        </w:rPr>
        <w:lastRenderedPageBreak/>
        <w:t>Novia</w:t>
      </w:r>
      <w:proofErr w:type="spellEnd"/>
      <w:r w:rsidRPr="0016003F">
        <w:rPr>
          <w:sz w:val="22"/>
          <w:szCs w:val="22"/>
          <w:lang w:val="en-GB"/>
        </w:rPr>
        <w:t xml:space="preserve"> University of Applied Sciences </w:t>
      </w:r>
      <w:r w:rsidRPr="0016003F" w:rsidR="00B95B0E">
        <w:rPr>
          <w:sz w:val="22"/>
          <w:szCs w:val="22"/>
          <w:lang w:val="en-GB"/>
        </w:rPr>
        <w:t>has statutory tasks of public interest and the right to exercise official authority according to the Universities</w:t>
      </w:r>
      <w:r w:rsidRPr="0016003F">
        <w:rPr>
          <w:sz w:val="22"/>
          <w:szCs w:val="22"/>
          <w:lang w:val="en-GB"/>
        </w:rPr>
        <w:t xml:space="preserve"> of Applied Sciences</w:t>
      </w:r>
      <w:r w:rsidRPr="0016003F" w:rsidR="00B95B0E">
        <w:rPr>
          <w:sz w:val="22"/>
          <w:szCs w:val="22"/>
          <w:lang w:val="en-GB"/>
        </w:rPr>
        <w:t xml:space="preserve"> Act. Scientific research is an example of a statutory task of public interest.</w:t>
      </w:r>
    </w:p>
    <w:p w:rsidRPr="0016003F" w:rsidR="008C3520" w:rsidP="00B95B0E" w:rsidRDefault="008C3520" w14:paraId="77A1D39B" w14:textId="77777777">
      <w:pPr>
        <w:rPr>
          <w:sz w:val="22"/>
          <w:szCs w:val="22"/>
          <w:lang w:val="en-GB"/>
        </w:rPr>
      </w:pPr>
    </w:p>
    <w:p w:rsidRPr="0016003F" w:rsidR="00B95B0E" w:rsidP="00B95B0E" w:rsidRDefault="00B95B0E" w14:paraId="7B1557DB" w14:textId="54D48291">
      <w:pPr>
        <w:rPr>
          <w:sz w:val="22"/>
          <w:szCs w:val="22"/>
          <w:lang w:val="en-GB"/>
        </w:rPr>
      </w:pPr>
      <w:r w:rsidRPr="0016003F">
        <w:rPr>
          <w:sz w:val="22"/>
          <w:szCs w:val="22"/>
          <w:lang w:val="en-GB"/>
        </w:rPr>
        <w:t>Legitimate interest (Art. 6.1 f)</w:t>
      </w:r>
    </w:p>
    <w:p w:rsidRPr="0016003F" w:rsidR="00B95B0E" w:rsidP="00B95B0E" w:rsidRDefault="00B95B0E" w14:paraId="04919DC1" w14:textId="20F8999D">
      <w:pPr>
        <w:rPr>
          <w:sz w:val="22"/>
          <w:szCs w:val="22"/>
          <w:lang w:val="en-GB"/>
        </w:rPr>
      </w:pPr>
      <w:r w:rsidRPr="0016003F">
        <w:rPr>
          <w:sz w:val="22"/>
          <w:szCs w:val="22"/>
          <w:lang w:val="en-GB"/>
        </w:rPr>
        <w:t xml:space="preserve">It is necessary to process personal data for a purpose that concerns the legitimate interest of </w:t>
      </w:r>
      <w:proofErr w:type="spellStart"/>
      <w:r w:rsidRPr="0016003F" w:rsidR="008C3520">
        <w:rPr>
          <w:sz w:val="22"/>
          <w:szCs w:val="22"/>
          <w:lang w:val="en-GB"/>
        </w:rPr>
        <w:t>Novia</w:t>
      </w:r>
      <w:proofErr w:type="spellEnd"/>
      <w:r w:rsidRPr="0016003F" w:rsidR="008C3520">
        <w:rPr>
          <w:sz w:val="22"/>
          <w:szCs w:val="22"/>
          <w:lang w:val="en-GB"/>
        </w:rPr>
        <w:t xml:space="preserve"> University of Applied Sciences </w:t>
      </w:r>
      <w:r w:rsidRPr="0016003F">
        <w:rPr>
          <w:sz w:val="22"/>
          <w:szCs w:val="22"/>
          <w:lang w:val="en-GB"/>
        </w:rPr>
        <w:t xml:space="preserve">or another party. </w:t>
      </w:r>
      <w:r w:rsidRPr="0016003F" w:rsidR="008C3520">
        <w:rPr>
          <w:sz w:val="22"/>
          <w:szCs w:val="22"/>
          <w:lang w:val="en-GB"/>
        </w:rPr>
        <w:t xml:space="preserve">Your </w:t>
      </w:r>
      <w:r w:rsidRPr="0016003F">
        <w:rPr>
          <w:sz w:val="22"/>
          <w:szCs w:val="22"/>
          <w:lang w:val="en-GB"/>
        </w:rPr>
        <w:t xml:space="preserve">personal data can then only be processed if a balancing test shows that the protection of </w:t>
      </w:r>
      <w:r w:rsidRPr="0016003F" w:rsidR="008C3520">
        <w:rPr>
          <w:sz w:val="22"/>
          <w:szCs w:val="22"/>
          <w:lang w:val="en-GB"/>
        </w:rPr>
        <w:t>your</w:t>
      </w:r>
      <w:r w:rsidRPr="0016003F">
        <w:rPr>
          <w:sz w:val="22"/>
          <w:szCs w:val="22"/>
          <w:lang w:val="en-GB"/>
        </w:rPr>
        <w:t xml:space="preserve"> personal data does not outweigh the legitimate interest. Legitimate interest cannot be a legal basis when </w:t>
      </w:r>
      <w:proofErr w:type="spellStart"/>
      <w:r w:rsidRPr="0016003F" w:rsidR="008C3520">
        <w:rPr>
          <w:sz w:val="22"/>
          <w:szCs w:val="22"/>
          <w:lang w:val="en-GB"/>
        </w:rPr>
        <w:t>Novia</w:t>
      </w:r>
      <w:proofErr w:type="spellEnd"/>
      <w:r w:rsidRPr="0016003F" w:rsidR="008C3520">
        <w:rPr>
          <w:sz w:val="22"/>
          <w:szCs w:val="22"/>
          <w:lang w:val="en-GB"/>
        </w:rPr>
        <w:t xml:space="preserve"> University of Applied Sciences </w:t>
      </w:r>
      <w:r w:rsidRPr="0016003F">
        <w:rPr>
          <w:sz w:val="22"/>
          <w:szCs w:val="22"/>
          <w:lang w:val="en-GB"/>
        </w:rPr>
        <w:t xml:space="preserve">performs its statutory </w:t>
      </w:r>
      <w:r w:rsidRPr="0016003F" w:rsidR="008C3520">
        <w:rPr>
          <w:sz w:val="22"/>
          <w:szCs w:val="22"/>
          <w:lang w:val="en-GB"/>
        </w:rPr>
        <w:t>t</w:t>
      </w:r>
      <w:r w:rsidRPr="0016003F">
        <w:rPr>
          <w:sz w:val="22"/>
          <w:szCs w:val="22"/>
          <w:lang w:val="en-GB"/>
        </w:rPr>
        <w:t>asks</w:t>
      </w:r>
      <w:r w:rsidRPr="0016003F" w:rsidR="008C3520">
        <w:rPr>
          <w:sz w:val="22"/>
          <w:szCs w:val="22"/>
          <w:lang w:val="en-GB"/>
        </w:rPr>
        <w:t xml:space="preserve"> as a university of applied sciences</w:t>
      </w:r>
      <w:r w:rsidRPr="0016003F">
        <w:rPr>
          <w:sz w:val="22"/>
          <w:szCs w:val="22"/>
          <w:lang w:val="en-GB"/>
        </w:rPr>
        <w:t>.</w:t>
      </w:r>
    </w:p>
    <w:p w:rsidRPr="0016003F" w:rsidR="008C3520" w:rsidP="00B95B0E" w:rsidRDefault="008C3520" w14:paraId="7C29D580" w14:textId="6BF09BEA">
      <w:pPr>
        <w:rPr>
          <w:sz w:val="22"/>
          <w:szCs w:val="22"/>
          <w:lang w:val="en-GB"/>
        </w:rPr>
      </w:pPr>
    </w:p>
    <w:p w:rsidRPr="0016003F" w:rsidR="008C3520" w:rsidP="00B95B0E" w:rsidRDefault="008C3520" w14:paraId="089A4923" w14:textId="4FB91A44">
      <w:pPr>
        <w:rPr>
          <w:b/>
          <w:bCs/>
          <w:sz w:val="22"/>
          <w:szCs w:val="22"/>
          <w:lang w:val="en-GB"/>
        </w:rPr>
      </w:pPr>
      <w:r w:rsidRPr="0016003F">
        <w:rPr>
          <w:b/>
          <w:bCs/>
          <w:sz w:val="22"/>
          <w:szCs w:val="22"/>
          <w:lang w:val="en-GB"/>
        </w:rPr>
        <w:t>Justification:</w:t>
      </w:r>
    </w:p>
    <w:p w:rsidRPr="0016003F" w:rsidR="008C3520" w:rsidP="00B95B0E" w:rsidRDefault="008C3520" w14:paraId="0B318A1C" w14:textId="575A8CE3">
      <w:pPr>
        <w:rPr>
          <w:sz w:val="22"/>
          <w:szCs w:val="22"/>
          <w:highlight w:val="yellow"/>
          <w:lang w:val="en-GB"/>
        </w:rPr>
      </w:pPr>
      <w:r w:rsidRPr="0016003F">
        <w:rPr>
          <w:sz w:val="22"/>
          <w:szCs w:val="22"/>
          <w:highlight w:val="yellow"/>
          <w:lang w:val="en-GB"/>
        </w:rPr>
        <w:t xml:space="preserve">INSTRUCTION: </w:t>
      </w:r>
    </w:p>
    <w:p w:rsidRPr="0016003F" w:rsidR="008C3520" w:rsidP="3905AAEC" w:rsidRDefault="008C3520" w14:paraId="47DBC551" w14:textId="62C086D6" w14:noSpellErr="1">
      <w:pPr>
        <w:pStyle w:val="Liststycke"/>
        <w:rPr>
          <w:sz w:val="22"/>
          <w:szCs w:val="22"/>
          <w:highlight w:val="yellow"/>
          <w:lang w:val="en-GB"/>
        </w:rPr>
      </w:pPr>
      <w:r w:rsidRPr="3905AAEC" w:rsidR="3379055C">
        <w:rPr>
          <w:sz w:val="22"/>
          <w:szCs w:val="22"/>
          <w:highlight w:val="yellow"/>
          <w:lang w:val="en-GB"/>
        </w:rPr>
        <w:t>Justify the legal basis</w:t>
      </w:r>
      <w:r w:rsidRPr="3905AAEC" w:rsidR="081F9EB7">
        <w:rPr>
          <w:sz w:val="22"/>
          <w:szCs w:val="22"/>
          <w:highlight w:val="yellow"/>
          <w:lang w:val="en-GB"/>
        </w:rPr>
        <w:t>(bas</w:t>
      </w:r>
      <w:r w:rsidRPr="3905AAEC" w:rsidR="3379055C">
        <w:rPr>
          <w:sz w:val="22"/>
          <w:szCs w:val="22"/>
          <w:highlight w:val="yellow"/>
          <w:lang w:val="en-GB"/>
        </w:rPr>
        <w:t>es</w:t>
      </w:r>
      <w:r w:rsidRPr="3905AAEC" w:rsidR="081F9EB7">
        <w:rPr>
          <w:sz w:val="22"/>
          <w:szCs w:val="22"/>
          <w:highlight w:val="yellow"/>
          <w:lang w:val="en-GB"/>
        </w:rPr>
        <w:t>)</w:t>
      </w:r>
      <w:r w:rsidRPr="3905AAEC" w:rsidR="3379055C">
        <w:rPr>
          <w:sz w:val="22"/>
          <w:szCs w:val="22"/>
          <w:highlight w:val="yellow"/>
          <w:lang w:val="en-GB"/>
        </w:rPr>
        <w:t xml:space="preserve"> you have chosen based on your purpose. </w:t>
      </w:r>
      <w:commentRangeStart w:id="650327517"/>
      <w:r w:rsidRPr="3905AAEC" w:rsidR="3379055C">
        <w:rPr>
          <w:sz w:val="22"/>
          <w:szCs w:val="22"/>
          <w:highlight w:val="yellow"/>
          <w:lang w:val="en-GB"/>
        </w:rPr>
        <w:t xml:space="preserve">If you have several purposes for the processing, </w:t>
      </w:r>
      <w:commentRangeEnd w:id="650327517"/>
      <w:r>
        <w:rPr>
          <w:rStyle w:val="CommentReference"/>
        </w:rPr>
        <w:commentReference w:id="650327517"/>
      </w:r>
      <w:r w:rsidRPr="3905AAEC" w:rsidR="3379055C">
        <w:rPr>
          <w:sz w:val="22"/>
          <w:szCs w:val="22"/>
          <w:highlight w:val="yellow"/>
          <w:lang w:val="en-GB"/>
        </w:rPr>
        <w:t>you may need to refer to different legal bases depending on the purposes. You may process personal data only when you have a clear purpose and a relevant legal basis.</w:t>
      </w:r>
    </w:p>
    <w:p w:rsidRPr="0016003F" w:rsidR="008C3520" w:rsidP="008C3520" w:rsidRDefault="008C3520" w14:paraId="74E092CA" w14:textId="49916AA9">
      <w:pPr>
        <w:pStyle w:val="Liststycke"/>
        <w:numPr>
          <w:ilvl w:val="0"/>
          <w:numId w:val="31"/>
        </w:numPr>
        <w:rPr>
          <w:sz w:val="22"/>
          <w:szCs w:val="22"/>
          <w:highlight w:val="yellow"/>
          <w:lang w:val="en-GB"/>
        </w:rPr>
      </w:pPr>
      <w:r w:rsidRPr="0016003F">
        <w:rPr>
          <w:sz w:val="22"/>
          <w:szCs w:val="22"/>
          <w:highlight w:val="yellow"/>
          <w:lang w:val="en-GB"/>
        </w:rPr>
        <w:t>If you process special categories of personal data, you must explain why it is necessary. You need to refer to a legal basis (Art. 6), state additional necessary purposes (Art. 9) and support in the Finnish Data Protection Act. Also describe how you protect the personal data.</w:t>
      </w:r>
    </w:p>
    <w:p w:rsidRPr="0016003F" w:rsidR="008C3520" w:rsidP="008C3520" w:rsidRDefault="008C3520" w14:paraId="6AB5C483" w14:textId="1CDADD30">
      <w:pPr>
        <w:pBdr>
          <w:bottom w:val="single" w:color="auto" w:sz="12" w:space="1"/>
        </w:pBdr>
        <w:rPr>
          <w:sz w:val="22"/>
          <w:szCs w:val="22"/>
          <w:lang w:val="en-GB"/>
        </w:rPr>
      </w:pPr>
    </w:p>
    <w:p w:rsidRPr="0016003F" w:rsidR="008C3520" w:rsidP="008C3520" w:rsidRDefault="008C3520" w14:paraId="0D9029F8" w14:textId="767A0A12">
      <w:pPr>
        <w:rPr>
          <w:sz w:val="22"/>
          <w:szCs w:val="22"/>
          <w:lang w:val="en-GB"/>
        </w:rPr>
      </w:pPr>
    </w:p>
    <w:p w:rsidRPr="0016003F" w:rsidR="008C3520" w:rsidP="008C3520" w:rsidRDefault="008C3520" w14:paraId="42E153EB" w14:textId="1FCF204E">
      <w:pPr>
        <w:rPr>
          <w:b/>
          <w:bCs/>
          <w:sz w:val="22"/>
          <w:szCs w:val="22"/>
          <w:lang w:val="en-GB"/>
        </w:rPr>
      </w:pPr>
      <w:r w:rsidRPr="0016003F">
        <w:rPr>
          <w:b/>
          <w:bCs/>
          <w:sz w:val="22"/>
          <w:szCs w:val="22"/>
          <w:lang w:val="en-GB"/>
        </w:rPr>
        <w:t>Which personal data do we process</w:t>
      </w:r>
      <w:r w:rsidRPr="0016003F" w:rsidR="0016003F">
        <w:rPr>
          <w:b/>
          <w:bCs/>
          <w:sz w:val="22"/>
          <w:szCs w:val="22"/>
          <w:lang w:val="en-GB"/>
        </w:rPr>
        <w:t>,</w:t>
      </w:r>
      <w:r w:rsidRPr="0016003F">
        <w:rPr>
          <w:b/>
          <w:bCs/>
          <w:sz w:val="22"/>
          <w:szCs w:val="22"/>
          <w:lang w:val="en-GB"/>
        </w:rPr>
        <w:t xml:space="preserve"> and </w:t>
      </w:r>
      <w:r w:rsidRPr="0016003F" w:rsidR="00833CEF">
        <w:rPr>
          <w:b/>
          <w:bCs/>
          <w:sz w:val="22"/>
          <w:szCs w:val="22"/>
          <w:lang w:val="en-GB"/>
        </w:rPr>
        <w:t>who processes the data?</w:t>
      </w:r>
    </w:p>
    <w:p w:rsidRPr="0016003F" w:rsidR="00833CEF" w:rsidP="008C3520" w:rsidRDefault="00833CEF" w14:paraId="52158A5E" w14:textId="571A06A7">
      <w:pPr>
        <w:rPr>
          <w:sz w:val="22"/>
          <w:szCs w:val="22"/>
          <w:highlight w:val="yellow"/>
          <w:lang w:val="en-GB"/>
        </w:rPr>
      </w:pPr>
      <w:r w:rsidRPr="0016003F">
        <w:rPr>
          <w:sz w:val="22"/>
          <w:szCs w:val="22"/>
          <w:highlight w:val="yellow"/>
          <w:lang w:val="en-GB"/>
        </w:rPr>
        <w:t>INSTRUCTION:</w:t>
      </w:r>
    </w:p>
    <w:p w:rsidRPr="0016003F" w:rsidR="00833CEF" w:rsidP="00833CEF" w:rsidRDefault="00833CEF" w14:paraId="1C7E1FD1" w14:textId="14709D50">
      <w:pPr>
        <w:pStyle w:val="Liststycke"/>
        <w:numPr>
          <w:ilvl w:val="0"/>
          <w:numId w:val="32"/>
        </w:numPr>
        <w:rPr>
          <w:sz w:val="22"/>
          <w:szCs w:val="22"/>
          <w:highlight w:val="yellow"/>
          <w:lang w:val="en-GB"/>
        </w:rPr>
      </w:pPr>
      <w:r w:rsidRPr="0016003F">
        <w:rPr>
          <w:sz w:val="22"/>
          <w:szCs w:val="22"/>
          <w:highlight w:val="yellow"/>
          <w:lang w:val="en-GB"/>
        </w:rPr>
        <w:t>List all personal data that you process. Remember that personal data includes all information that can identify an individual, e.g.</w:t>
      </w:r>
      <w:r w:rsidR="0016003F">
        <w:rPr>
          <w:sz w:val="22"/>
          <w:szCs w:val="22"/>
          <w:highlight w:val="yellow"/>
          <w:lang w:val="en-GB"/>
        </w:rPr>
        <w:t>,</w:t>
      </w:r>
      <w:r w:rsidRPr="0016003F">
        <w:rPr>
          <w:sz w:val="22"/>
          <w:szCs w:val="22"/>
          <w:highlight w:val="yellow"/>
          <w:lang w:val="en-GB"/>
        </w:rPr>
        <w:t xml:space="preserve"> name, address, voice recording, photos, etc.</w:t>
      </w:r>
    </w:p>
    <w:p w:rsidRPr="0016003F" w:rsidR="00833CEF" w:rsidP="00833CEF" w:rsidRDefault="00833CEF" w14:paraId="267B0378" w14:textId="3F4FBEC9">
      <w:pPr>
        <w:pStyle w:val="Liststycke"/>
        <w:numPr>
          <w:ilvl w:val="0"/>
          <w:numId w:val="32"/>
        </w:numPr>
        <w:rPr>
          <w:sz w:val="22"/>
          <w:szCs w:val="22"/>
          <w:highlight w:val="yellow"/>
          <w:lang w:val="en-GB"/>
        </w:rPr>
      </w:pPr>
      <w:r w:rsidRPr="0016003F">
        <w:rPr>
          <w:sz w:val="22"/>
          <w:szCs w:val="22"/>
          <w:highlight w:val="yellow"/>
          <w:lang w:val="en-GB"/>
        </w:rPr>
        <w:t>Describe who processes the data, i.e.</w:t>
      </w:r>
      <w:r w:rsidR="0016003F">
        <w:rPr>
          <w:sz w:val="22"/>
          <w:szCs w:val="22"/>
          <w:highlight w:val="yellow"/>
          <w:lang w:val="en-GB"/>
        </w:rPr>
        <w:t>,</w:t>
      </w:r>
      <w:r w:rsidRPr="0016003F">
        <w:rPr>
          <w:sz w:val="22"/>
          <w:szCs w:val="22"/>
          <w:highlight w:val="yellow"/>
          <w:lang w:val="en-GB"/>
        </w:rPr>
        <w:t xml:space="preserve"> all relevant parties (yourself, supervisors and other responsible staff at various units, data processors outside </w:t>
      </w:r>
      <w:proofErr w:type="spellStart"/>
      <w:r w:rsidRPr="0016003F">
        <w:rPr>
          <w:sz w:val="22"/>
          <w:szCs w:val="22"/>
          <w:highlight w:val="yellow"/>
          <w:lang w:val="en-GB"/>
        </w:rPr>
        <w:t>Novia</w:t>
      </w:r>
      <w:proofErr w:type="spellEnd"/>
      <w:r w:rsidRPr="0016003F">
        <w:rPr>
          <w:sz w:val="22"/>
          <w:szCs w:val="22"/>
          <w:highlight w:val="yellow"/>
          <w:lang w:val="en-GB"/>
        </w:rPr>
        <w:t xml:space="preserve"> UAS, etc.). Only those (individuals, categories) with a necessary reason should have access to the personal data.</w:t>
      </w:r>
    </w:p>
    <w:p w:rsidRPr="0016003F" w:rsidR="008C3520" w:rsidP="008C3520" w:rsidRDefault="008C3520" w14:paraId="10ED30E9" w14:textId="77777777">
      <w:pPr>
        <w:pBdr>
          <w:bottom w:val="single" w:color="auto" w:sz="12" w:space="1"/>
        </w:pBdr>
        <w:rPr>
          <w:sz w:val="22"/>
          <w:szCs w:val="22"/>
          <w:lang w:val="en-GB"/>
        </w:rPr>
      </w:pPr>
    </w:p>
    <w:p w:rsidRPr="0016003F" w:rsidR="00833CEF" w:rsidP="00CC3C50" w:rsidRDefault="00833CEF" w14:paraId="0BBC3B9D" w14:textId="4F47A95C">
      <w:pPr>
        <w:rPr>
          <w:sz w:val="22"/>
          <w:szCs w:val="22"/>
          <w:lang w:val="en-GB"/>
        </w:rPr>
      </w:pPr>
    </w:p>
    <w:p w:rsidRPr="0016003F" w:rsidR="00833CEF" w:rsidP="00CC3C50" w:rsidRDefault="00833CEF" w14:paraId="0B391886" w14:textId="291715BD">
      <w:pPr>
        <w:rPr>
          <w:b/>
          <w:bCs/>
          <w:sz w:val="22"/>
          <w:szCs w:val="22"/>
          <w:lang w:val="en-GB"/>
        </w:rPr>
      </w:pPr>
      <w:r w:rsidRPr="0016003F">
        <w:rPr>
          <w:b/>
          <w:bCs/>
          <w:sz w:val="22"/>
          <w:szCs w:val="22"/>
          <w:lang w:val="en-GB"/>
        </w:rPr>
        <w:t>Where do we collect your personal data from and how do we process the data?</w:t>
      </w:r>
    </w:p>
    <w:p w:rsidRPr="0016003F" w:rsidR="00833CEF" w:rsidP="00CC3C50" w:rsidRDefault="00833CEF" w14:paraId="75A9B658" w14:textId="59BDFA2D">
      <w:pPr>
        <w:rPr>
          <w:sz w:val="22"/>
          <w:szCs w:val="22"/>
          <w:highlight w:val="yellow"/>
          <w:lang w:val="en-GB"/>
        </w:rPr>
      </w:pPr>
      <w:r w:rsidRPr="0016003F">
        <w:rPr>
          <w:sz w:val="22"/>
          <w:szCs w:val="22"/>
          <w:highlight w:val="yellow"/>
          <w:lang w:val="en-GB"/>
        </w:rPr>
        <w:t>INSTRUCTION:</w:t>
      </w:r>
    </w:p>
    <w:p w:rsidRPr="0016003F" w:rsidR="00833CEF" w:rsidP="00833CEF" w:rsidRDefault="00833CEF" w14:paraId="68337606" w14:textId="70051894">
      <w:pPr>
        <w:pStyle w:val="Liststycke"/>
        <w:numPr>
          <w:ilvl w:val="0"/>
          <w:numId w:val="33"/>
        </w:numPr>
        <w:rPr>
          <w:sz w:val="22"/>
          <w:szCs w:val="22"/>
          <w:highlight w:val="yellow"/>
          <w:lang w:val="en-GB"/>
        </w:rPr>
      </w:pPr>
      <w:r w:rsidRPr="0016003F">
        <w:rPr>
          <w:sz w:val="22"/>
          <w:szCs w:val="22"/>
          <w:highlight w:val="yellow"/>
          <w:lang w:val="en-GB"/>
        </w:rPr>
        <w:t xml:space="preserve">Describe where you collect the personal data from (directly from the individual, from national registers, etc.) and how you collect </w:t>
      </w:r>
      <w:r w:rsidRPr="0016003F" w:rsidR="00217A77">
        <w:rPr>
          <w:sz w:val="22"/>
          <w:szCs w:val="22"/>
          <w:highlight w:val="yellow"/>
          <w:lang w:val="en-GB"/>
        </w:rPr>
        <w:t>it</w:t>
      </w:r>
      <w:r w:rsidRPr="0016003F">
        <w:rPr>
          <w:sz w:val="22"/>
          <w:szCs w:val="22"/>
          <w:highlight w:val="yellow"/>
          <w:lang w:val="en-GB"/>
        </w:rPr>
        <w:t>.</w:t>
      </w:r>
    </w:p>
    <w:p w:rsidRPr="0016003F" w:rsidR="00833CEF" w:rsidP="00833CEF" w:rsidRDefault="00833CEF" w14:paraId="76D1CA7C" w14:textId="7156EBC0">
      <w:pPr>
        <w:pStyle w:val="Liststycke"/>
        <w:numPr>
          <w:ilvl w:val="0"/>
          <w:numId w:val="33"/>
        </w:numPr>
        <w:rPr>
          <w:sz w:val="22"/>
          <w:szCs w:val="22"/>
          <w:highlight w:val="yellow"/>
          <w:lang w:val="en-GB"/>
        </w:rPr>
      </w:pPr>
      <w:r w:rsidRPr="0016003F">
        <w:rPr>
          <w:sz w:val="22"/>
          <w:szCs w:val="22"/>
          <w:highlight w:val="yellow"/>
          <w:lang w:val="en-GB"/>
        </w:rPr>
        <w:lastRenderedPageBreak/>
        <w:t>Describe how you process and store the data at different stages (e.g.</w:t>
      </w:r>
      <w:r w:rsidR="0016003F">
        <w:rPr>
          <w:sz w:val="22"/>
          <w:szCs w:val="22"/>
          <w:highlight w:val="yellow"/>
          <w:lang w:val="en-GB"/>
        </w:rPr>
        <w:t>,</w:t>
      </w:r>
      <w:r w:rsidRPr="0016003F">
        <w:rPr>
          <w:sz w:val="22"/>
          <w:szCs w:val="22"/>
          <w:highlight w:val="yellow"/>
          <w:lang w:val="en-GB"/>
        </w:rPr>
        <w:t xml:space="preserve"> pseudonymise data, transcribe interviews, store data at </w:t>
      </w:r>
      <w:proofErr w:type="spellStart"/>
      <w:r w:rsidRPr="0016003F">
        <w:rPr>
          <w:sz w:val="22"/>
          <w:szCs w:val="22"/>
          <w:highlight w:val="yellow"/>
          <w:lang w:val="en-GB"/>
        </w:rPr>
        <w:t>Novia</w:t>
      </w:r>
      <w:proofErr w:type="spellEnd"/>
      <w:r w:rsidRPr="0016003F">
        <w:rPr>
          <w:sz w:val="22"/>
          <w:szCs w:val="22"/>
          <w:highlight w:val="yellow"/>
          <w:lang w:val="en-GB"/>
        </w:rPr>
        <w:t xml:space="preserve"> UAS on encrypted hard drive, in the tool used, etc.).</w:t>
      </w:r>
    </w:p>
    <w:p w:rsidRPr="0016003F" w:rsidR="00833CEF" w:rsidP="00833CEF" w:rsidRDefault="00833CEF" w14:paraId="670F9680" w14:textId="2E9F1093">
      <w:pPr>
        <w:pStyle w:val="Liststycke"/>
        <w:numPr>
          <w:ilvl w:val="0"/>
          <w:numId w:val="33"/>
        </w:numPr>
        <w:rPr>
          <w:sz w:val="22"/>
          <w:szCs w:val="22"/>
          <w:highlight w:val="yellow"/>
          <w:lang w:val="en-GB"/>
        </w:rPr>
      </w:pPr>
      <w:r w:rsidRPr="0016003F">
        <w:rPr>
          <w:sz w:val="22"/>
          <w:szCs w:val="22"/>
          <w:highlight w:val="yellow"/>
          <w:lang w:val="en-GB"/>
        </w:rPr>
        <w:t>Describe how you delete or archive the personal data (e.g.</w:t>
      </w:r>
      <w:r w:rsidR="0016003F">
        <w:rPr>
          <w:sz w:val="22"/>
          <w:szCs w:val="22"/>
          <w:highlight w:val="yellow"/>
          <w:lang w:val="en-GB"/>
        </w:rPr>
        <w:t>,</w:t>
      </w:r>
      <w:r w:rsidRPr="0016003F">
        <w:rPr>
          <w:sz w:val="22"/>
          <w:szCs w:val="22"/>
          <w:highlight w:val="yellow"/>
          <w:lang w:val="en-GB"/>
        </w:rPr>
        <w:t xml:space="preserve"> in a national research archive). Also state an estimated date for deletion of data or archiving period to be applied. When the personal data is no longer </w:t>
      </w:r>
      <w:proofErr w:type="gramStart"/>
      <w:r w:rsidRPr="0016003F">
        <w:rPr>
          <w:sz w:val="22"/>
          <w:szCs w:val="22"/>
          <w:highlight w:val="yellow"/>
          <w:lang w:val="en-GB"/>
        </w:rPr>
        <w:t>absolutely necessary</w:t>
      </w:r>
      <w:proofErr w:type="gramEnd"/>
      <w:r w:rsidRPr="0016003F">
        <w:rPr>
          <w:sz w:val="22"/>
          <w:szCs w:val="22"/>
          <w:highlight w:val="yellow"/>
          <w:lang w:val="en-GB"/>
        </w:rPr>
        <w:t xml:space="preserve"> for the original purpose, they must be deleted, unless there are special reasons or legislation that requires archiving.</w:t>
      </w:r>
    </w:p>
    <w:p w:rsidRPr="0016003F" w:rsidR="00833CEF" w:rsidP="00833CEF" w:rsidRDefault="00833CEF" w14:paraId="1C7495EA" w14:textId="7629BEA0">
      <w:pPr>
        <w:pBdr>
          <w:bottom w:val="single" w:color="auto" w:sz="12" w:space="1"/>
        </w:pBdr>
        <w:rPr>
          <w:sz w:val="22"/>
          <w:szCs w:val="22"/>
          <w:lang w:val="en-GB"/>
        </w:rPr>
      </w:pPr>
    </w:p>
    <w:p w:rsidRPr="0016003F" w:rsidR="00833CEF" w:rsidP="00833CEF" w:rsidRDefault="00833CEF" w14:paraId="0ED73E7A" w14:textId="72847FFF">
      <w:pPr>
        <w:rPr>
          <w:sz w:val="22"/>
          <w:szCs w:val="22"/>
          <w:lang w:val="en-GB"/>
        </w:rPr>
      </w:pPr>
    </w:p>
    <w:p w:rsidRPr="0016003F" w:rsidR="00833CEF" w:rsidP="00833CEF" w:rsidRDefault="00217A77" w14:paraId="602F43E2" w14:textId="549C0C48">
      <w:pPr>
        <w:rPr>
          <w:b/>
          <w:bCs/>
          <w:sz w:val="22"/>
          <w:szCs w:val="22"/>
          <w:lang w:val="en-GB"/>
        </w:rPr>
      </w:pPr>
      <w:r w:rsidRPr="0016003F">
        <w:rPr>
          <w:b/>
          <w:bCs/>
          <w:sz w:val="22"/>
          <w:szCs w:val="22"/>
          <w:lang w:val="en-GB"/>
        </w:rPr>
        <w:t>Is</w:t>
      </w:r>
      <w:r w:rsidRPr="0016003F" w:rsidR="00833CEF">
        <w:rPr>
          <w:b/>
          <w:bCs/>
          <w:sz w:val="22"/>
          <w:szCs w:val="22"/>
          <w:lang w:val="en-GB"/>
        </w:rPr>
        <w:t xml:space="preserve"> your personal data transferred (outside </w:t>
      </w:r>
      <w:proofErr w:type="spellStart"/>
      <w:r w:rsidRPr="0016003F" w:rsidR="00833CEF">
        <w:rPr>
          <w:b/>
          <w:bCs/>
          <w:sz w:val="22"/>
          <w:szCs w:val="22"/>
          <w:lang w:val="en-GB"/>
        </w:rPr>
        <w:t>Novia</w:t>
      </w:r>
      <w:proofErr w:type="spellEnd"/>
      <w:r w:rsidRPr="0016003F" w:rsidR="00833CEF">
        <w:rPr>
          <w:b/>
          <w:bCs/>
          <w:sz w:val="22"/>
          <w:szCs w:val="22"/>
          <w:lang w:val="en-GB"/>
        </w:rPr>
        <w:t xml:space="preserve"> U</w:t>
      </w:r>
      <w:r w:rsidRPr="0016003F" w:rsidR="004C0AE4">
        <w:rPr>
          <w:b/>
          <w:bCs/>
          <w:sz w:val="22"/>
          <w:szCs w:val="22"/>
          <w:lang w:val="en-GB"/>
        </w:rPr>
        <w:t>niversity of Applied Sciences</w:t>
      </w:r>
      <w:r w:rsidRPr="0016003F" w:rsidR="00833CEF">
        <w:rPr>
          <w:b/>
          <w:bCs/>
          <w:sz w:val="22"/>
          <w:szCs w:val="22"/>
          <w:lang w:val="en-GB"/>
        </w:rPr>
        <w:t>) for processing?</w:t>
      </w:r>
    </w:p>
    <w:p w:rsidRPr="0016003F" w:rsidR="00833CEF" w:rsidP="00833CEF" w:rsidRDefault="00833CEF" w14:paraId="6090B1F6" w14:textId="1AA480B1">
      <w:pPr>
        <w:rPr>
          <w:sz w:val="22"/>
          <w:szCs w:val="22"/>
          <w:highlight w:val="yellow"/>
          <w:lang w:val="en-GB"/>
        </w:rPr>
      </w:pPr>
      <w:r w:rsidRPr="0016003F">
        <w:rPr>
          <w:sz w:val="22"/>
          <w:szCs w:val="22"/>
          <w:highlight w:val="yellow"/>
          <w:lang w:val="en-GB"/>
        </w:rPr>
        <w:t>INSTRUCTION:</w:t>
      </w:r>
    </w:p>
    <w:p w:rsidRPr="0016003F" w:rsidR="00833CEF" w:rsidP="00833CEF" w:rsidRDefault="00833CEF" w14:paraId="33E9C70A" w14:textId="0A2FB319">
      <w:pPr>
        <w:pStyle w:val="Liststycke"/>
        <w:numPr>
          <w:ilvl w:val="0"/>
          <w:numId w:val="34"/>
        </w:numPr>
        <w:rPr>
          <w:sz w:val="22"/>
          <w:szCs w:val="22"/>
          <w:highlight w:val="yellow"/>
          <w:lang w:val="en-GB"/>
        </w:rPr>
      </w:pPr>
      <w:r w:rsidRPr="0016003F">
        <w:rPr>
          <w:sz w:val="22"/>
          <w:szCs w:val="22"/>
          <w:highlight w:val="yellow"/>
          <w:lang w:val="en-GB"/>
        </w:rPr>
        <w:t>Choose one of the options below. Keep the option that is relevant and delete the other option.</w:t>
      </w:r>
    </w:p>
    <w:p w:rsidRPr="0016003F" w:rsidR="00833CEF" w:rsidP="00833CEF" w:rsidRDefault="00833CEF" w14:paraId="62F66F11" w14:textId="069DE2AC">
      <w:pPr>
        <w:pStyle w:val="Liststycke"/>
        <w:numPr>
          <w:ilvl w:val="0"/>
          <w:numId w:val="34"/>
        </w:numPr>
        <w:rPr>
          <w:sz w:val="22"/>
          <w:szCs w:val="22"/>
          <w:highlight w:val="yellow"/>
          <w:lang w:val="en-GB"/>
        </w:rPr>
      </w:pPr>
      <w:proofErr w:type="gramStart"/>
      <w:r w:rsidRPr="0016003F">
        <w:rPr>
          <w:sz w:val="22"/>
          <w:szCs w:val="22"/>
          <w:highlight w:val="yellow"/>
          <w:lang w:val="en-GB"/>
        </w:rPr>
        <w:t xml:space="preserve">If </w:t>
      </w:r>
      <w:r w:rsidRPr="0016003F" w:rsidR="000E1B1D">
        <w:rPr>
          <w:sz w:val="22"/>
          <w:szCs w:val="22"/>
          <w:highlight w:val="yellow"/>
          <w:lang w:val="en-GB"/>
        </w:rPr>
        <w:t>”yes</w:t>
      </w:r>
      <w:proofErr w:type="gramEnd"/>
      <w:r w:rsidRPr="0016003F" w:rsidR="000E1B1D">
        <w:rPr>
          <w:sz w:val="22"/>
          <w:szCs w:val="22"/>
          <w:highlight w:val="yellow"/>
          <w:lang w:val="en-GB"/>
        </w:rPr>
        <w:t xml:space="preserve">” is </w:t>
      </w:r>
      <w:r w:rsidRPr="0016003F">
        <w:rPr>
          <w:sz w:val="22"/>
          <w:szCs w:val="22"/>
          <w:highlight w:val="yellow"/>
          <w:lang w:val="en-GB"/>
        </w:rPr>
        <w:t xml:space="preserve">your </w:t>
      </w:r>
      <w:r w:rsidRPr="0016003F" w:rsidR="00C938AC">
        <w:rPr>
          <w:sz w:val="22"/>
          <w:szCs w:val="22"/>
          <w:highlight w:val="yellow"/>
          <w:lang w:val="en-GB"/>
        </w:rPr>
        <w:t xml:space="preserve">chosen </w:t>
      </w:r>
      <w:r w:rsidRPr="0016003F">
        <w:rPr>
          <w:sz w:val="22"/>
          <w:szCs w:val="22"/>
          <w:highlight w:val="yellow"/>
          <w:lang w:val="en-GB"/>
        </w:rPr>
        <w:t>option</w:t>
      </w:r>
      <w:r w:rsidRPr="0016003F" w:rsidR="00C938AC">
        <w:rPr>
          <w:sz w:val="22"/>
          <w:szCs w:val="22"/>
          <w:highlight w:val="yellow"/>
          <w:lang w:val="en-GB"/>
        </w:rPr>
        <w:t xml:space="preserve">, </w:t>
      </w:r>
      <w:r w:rsidRPr="0016003F">
        <w:rPr>
          <w:sz w:val="22"/>
          <w:szCs w:val="22"/>
          <w:highlight w:val="yellow"/>
          <w:lang w:val="en-GB"/>
        </w:rPr>
        <w:t xml:space="preserve">i.e., you transfer personal data for processing outside </w:t>
      </w:r>
      <w:proofErr w:type="spellStart"/>
      <w:r w:rsidRPr="0016003F">
        <w:rPr>
          <w:sz w:val="22"/>
          <w:szCs w:val="22"/>
          <w:highlight w:val="yellow"/>
          <w:lang w:val="en-GB"/>
        </w:rPr>
        <w:t>Novia</w:t>
      </w:r>
      <w:proofErr w:type="spellEnd"/>
      <w:r w:rsidRPr="0016003F">
        <w:rPr>
          <w:sz w:val="22"/>
          <w:szCs w:val="22"/>
          <w:highlight w:val="yellow"/>
          <w:lang w:val="en-GB"/>
        </w:rPr>
        <w:t xml:space="preserve"> UAS, you must also </w:t>
      </w:r>
      <w:r w:rsidRPr="0016003F" w:rsidR="00C938AC">
        <w:rPr>
          <w:sz w:val="22"/>
          <w:szCs w:val="22"/>
          <w:highlight w:val="yellow"/>
          <w:lang w:val="en-GB"/>
        </w:rPr>
        <w:t>tell</w:t>
      </w:r>
      <w:r w:rsidRPr="0016003F">
        <w:rPr>
          <w:sz w:val="22"/>
          <w:szCs w:val="22"/>
          <w:highlight w:val="yellow"/>
          <w:lang w:val="en-GB"/>
        </w:rPr>
        <w:t xml:space="preserve"> which personal data this applies to and why and how the data </w:t>
      </w:r>
      <w:r w:rsidRPr="0016003F" w:rsidR="00217A77">
        <w:rPr>
          <w:sz w:val="22"/>
          <w:szCs w:val="22"/>
          <w:highlight w:val="yellow"/>
          <w:lang w:val="en-GB"/>
        </w:rPr>
        <w:t>is</w:t>
      </w:r>
      <w:r w:rsidRPr="0016003F">
        <w:rPr>
          <w:sz w:val="22"/>
          <w:szCs w:val="22"/>
          <w:highlight w:val="yellow"/>
          <w:lang w:val="en-GB"/>
        </w:rPr>
        <w:t xml:space="preserve"> transferred. Note! A data processing agreement must be made when personal data for which </w:t>
      </w:r>
      <w:proofErr w:type="spellStart"/>
      <w:r w:rsidRPr="0016003F">
        <w:rPr>
          <w:sz w:val="22"/>
          <w:szCs w:val="22"/>
          <w:highlight w:val="yellow"/>
          <w:lang w:val="en-GB"/>
        </w:rPr>
        <w:t>Novia</w:t>
      </w:r>
      <w:proofErr w:type="spellEnd"/>
      <w:r w:rsidRPr="0016003F">
        <w:rPr>
          <w:sz w:val="22"/>
          <w:szCs w:val="22"/>
          <w:highlight w:val="yellow"/>
          <w:lang w:val="en-GB"/>
        </w:rPr>
        <w:t xml:space="preserve"> UAS is responsible is transferred to a third party for processing (e.g.</w:t>
      </w:r>
      <w:r w:rsidR="006A1ADE">
        <w:rPr>
          <w:sz w:val="22"/>
          <w:szCs w:val="22"/>
          <w:highlight w:val="yellow"/>
          <w:lang w:val="en-GB"/>
        </w:rPr>
        <w:t>,</w:t>
      </w:r>
      <w:r w:rsidRPr="0016003F">
        <w:rPr>
          <w:sz w:val="22"/>
          <w:szCs w:val="22"/>
          <w:highlight w:val="yellow"/>
          <w:lang w:val="en-GB"/>
        </w:rPr>
        <w:t xml:space="preserve"> for analysis, for people to be able to create user accounts, etc.). The agreement is made between </w:t>
      </w:r>
      <w:proofErr w:type="spellStart"/>
      <w:r w:rsidRPr="0016003F">
        <w:rPr>
          <w:sz w:val="22"/>
          <w:szCs w:val="22"/>
          <w:highlight w:val="yellow"/>
          <w:lang w:val="en-GB"/>
        </w:rPr>
        <w:t>Novia</w:t>
      </w:r>
      <w:proofErr w:type="spellEnd"/>
      <w:r w:rsidRPr="0016003F">
        <w:rPr>
          <w:sz w:val="22"/>
          <w:szCs w:val="22"/>
          <w:highlight w:val="yellow"/>
          <w:lang w:val="en-GB"/>
        </w:rPr>
        <w:t xml:space="preserve"> UAS and the party that carries out the processing (e.g.</w:t>
      </w:r>
      <w:r w:rsidR="006A1ADE">
        <w:rPr>
          <w:sz w:val="22"/>
          <w:szCs w:val="22"/>
          <w:highlight w:val="yellow"/>
          <w:lang w:val="en-GB"/>
        </w:rPr>
        <w:t>,</w:t>
      </w:r>
      <w:r w:rsidRPr="0016003F">
        <w:rPr>
          <w:sz w:val="22"/>
          <w:szCs w:val="22"/>
          <w:highlight w:val="yellow"/>
          <w:lang w:val="en-GB"/>
        </w:rPr>
        <w:t xml:space="preserve"> the supplier who maintains the tool or the cloud service that </w:t>
      </w:r>
      <w:proofErr w:type="spellStart"/>
      <w:r w:rsidRPr="0016003F">
        <w:rPr>
          <w:sz w:val="22"/>
          <w:szCs w:val="22"/>
          <w:highlight w:val="yellow"/>
          <w:lang w:val="en-GB"/>
        </w:rPr>
        <w:t>Novia</w:t>
      </w:r>
      <w:proofErr w:type="spellEnd"/>
      <w:r w:rsidRPr="0016003F">
        <w:rPr>
          <w:sz w:val="22"/>
          <w:szCs w:val="22"/>
          <w:highlight w:val="yellow"/>
          <w:lang w:val="en-GB"/>
        </w:rPr>
        <w:t xml:space="preserve"> UAS uses). Contact the </w:t>
      </w:r>
      <w:proofErr w:type="spellStart"/>
      <w:r w:rsidRPr="0016003F">
        <w:rPr>
          <w:sz w:val="22"/>
          <w:szCs w:val="22"/>
          <w:highlight w:val="yellow"/>
          <w:lang w:val="en-GB"/>
        </w:rPr>
        <w:t>Novia</w:t>
      </w:r>
      <w:proofErr w:type="spellEnd"/>
      <w:r w:rsidRPr="0016003F">
        <w:rPr>
          <w:sz w:val="22"/>
          <w:szCs w:val="22"/>
          <w:highlight w:val="yellow"/>
          <w:lang w:val="en-GB"/>
        </w:rPr>
        <w:t xml:space="preserve"> UAS</w:t>
      </w:r>
      <w:r w:rsidRPr="0016003F" w:rsidR="004C0AE4">
        <w:rPr>
          <w:sz w:val="22"/>
          <w:szCs w:val="22"/>
          <w:highlight w:val="yellow"/>
          <w:lang w:val="en-GB"/>
        </w:rPr>
        <w:t xml:space="preserve"> Administration</w:t>
      </w:r>
      <w:r w:rsidRPr="0016003F">
        <w:rPr>
          <w:sz w:val="22"/>
          <w:szCs w:val="22"/>
          <w:highlight w:val="yellow"/>
          <w:lang w:val="en-GB"/>
        </w:rPr>
        <w:t xml:space="preserve"> for help with the data processing agreement.</w:t>
      </w:r>
    </w:p>
    <w:p w:rsidRPr="0016003F" w:rsidR="004C0AE4" w:rsidP="004C0AE4" w:rsidRDefault="004C0AE4" w14:paraId="7AA48A14" w14:textId="1FBE65D3">
      <w:pPr>
        <w:rPr>
          <w:sz w:val="22"/>
          <w:szCs w:val="22"/>
          <w:lang w:val="en-GB"/>
        </w:rPr>
      </w:pPr>
    </w:p>
    <w:p w:rsidRPr="0016003F" w:rsidR="004C0AE4" w:rsidP="004C0AE4" w:rsidRDefault="004C0AE4" w14:paraId="6E814B9E" w14:textId="3AA38D03">
      <w:pPr>
        <w:rPr>
          <w:sz w:val="22"/>
          <w:szCs w:val="22"/>
          <w:lang w:val="en-GB"/>
        </w:rPr>
      </w:pPr>
      <w:r w:rsidRPr="0016003F">
        <w:rPr>
          <w:sz w:val="22"/>
          <w:szCs w:val="22"/>
          <w:lang w:val="en-GB"/>
        </w:rPr>
        <w:t xml:space="preserve">No, personal data will not be transferred for processing outside </w:t>
      </w:r>
      <w:proofErr w:type="spellStart"/>
      <w:r w:rsidRPr="0016003F">
        <w:rPr>
          <w:sz w:val="22"/>
          <w:szCs w:val="22"/>
          <w:lang w:val="en-GB"/>
        </w:rPr>
        <w:t>Novia</w:t>
      </w:r>
      <w:proofErr w:type="spellEnd"/>
      <w:r w:rsidRPr="0016003F">
        <w:rPr>
          <w:sz w:val="22"/>
          <w:szCs w:val="22"/>
          <w:lang w:val="en-GB"/>
        </w:rPr>
        <w:t xml:space="preserve"> University of Applied Sciences.</w:t>
      </w:r>
    </w:p>
    <w:p w:rsidRPr="0016003F" w:rsidR="004C0AE4" w:rsidP="004C0AE4" w:rsidRDefault="004C0AE4" w14:paraId="2F657DC3" w14:textId="30EBFB50">
      <w:pPr>
        <w:rPr>
          <w:sz w:val="22"/>
          <w:szCs w:val="22"/>
          <w:lang w:val="en-GB"/>
        </w:rPr>
      </w:pPr>
    </w:p>
    <w:p w:rsidRPr="0016003F" w:rsidR="004C0AE4" w:rsidP="004C0AE4" w:rsidRDefault="004C0AE4" w14:paraId="6814F723" w14:textId="61939C2D">
      <w:pPr>
        <w:rPr>
          <w:sz w:val="22"/>
          <w:szCs w:val="22"/>
          <w:lang w:val="en-GB"/>
        </w:rPr>
      </w:pPr>
      <w:r w:rsidRPr="0016003F">
        <w:rPr>
          <w:sz w:val="22"/>
          <w:szCs w:val="22"/>
          <w:lang w:val="en-GB"/>
        </w:rPr>
        <w:t xml:space="preserve">Yes, personal data will be transferred for processing outside </w:t>
      </w:r>
      <w:proofErr w:type="spellStart"/>
      <w:r w:rsidRPr="0016003F">
        <w:rPr>
          <w:sz w:val="22"/>
          <w:szCs w:val="22"/>
          <w:lang w:val="en-GB"/>
        </w:rPr>
        <w:t>Novia</w:t>
      </w:r>
      <w:proofErr w:type="spellEnd"/>
      <w:r w:rsidRPr="0016003F">
        <w:rPr>
          <w:sz w:val="22"/>
          <w:szCs w:val="22"/>
          <w:lang w:val="en-GB"/>
        </w:rPr>
        <w:t xml:space="preserve"> University of Applied Sciences.</w:t>
      </w:r>
    </w:p>
    <w:p w:rsidRPr="0016003F" w:rsidR="004C0AE4" w:rsidP="004C0AE4" w:rsidRDefault="004C0AE4" w14:paraId="76DB424F" w14:textId="46E3CBB7">
      <w:pPr>
        <w:rPr>
          <w:sz w:val="22"/>
          <w:szCs w:val="22"/>
          <w:lang w:val="en-GB"/>
        </w:rPr>
      </w:pPr>
      <w:r w:rsidRPr="0016003F">
        <w:rPr>
          <w:sz w:val="22"/>
          <w:szCs w:val="22"/>
          <w:highlight w:val="yellow"/>
          <w:lang w:val="en-GB"/>
        </w:rPr>
        <w:t>INSTRUCTION: Enter personal data to be transferred, why and how</w:t>
      </w:r>
    </w:p>
    <w:p w:rsidRPr="0016003F" w:rsidR="004C0AE4" w:rsidP="004C0AE4" w:rsidRDefault="004C0AE4" w14:paraId="542852E8" w14:textId="2A017D2D">
      <w:pPr>
        <w:pBdr>
          <w:bottom w:val="single" w:color="auto" w:sz="12" w:space="1"/>
        </w:pBdr>
        <w:rPr>
          <w:sz w:val="22"/>
          <w:szCs w:val="22"/>
          <w:lang w:val="en-GB"/>
        </w:rPr>
      </w:pPr>
    </w:p>
    <w:p w:rsidRPr="0016003F" w:rsidR="004C0AE4" w:rsidP="004C0AE4" w:rsidRDefault="004C0AE4" w14:paraId="61319E0C" w14:textId="47892A3F">
      <w:pPr>
        <w:rPr>
          <w:sz w:val="22"/>
          <w:szCs w:val="22"/>
          <w:lang w:val="en-GB"/>
        </w:rPr>
      </w:pPr>
    </w:p>
    <w:p w:rsidRPr="0016003F" w:rsidR="004C0AE4" w:rsidP="004C0AE4" w:rsidRDefault="00217A77" w14:paraId="74267E56" w14:textId="254223B8">
      <w:pPr>
        <w:rPr>
          <w:b/>
          <w:bCs/>
          <w:sz w:val="22"/>
          <w:szCs w:val="22"/>
          <w:lang w:val="en-GB"/>
        </w:rPr>
      </w:pPr>
      <w:r w:rsidRPr="0016003F">
        <w:rPr>
          <w:b/>
          <w:bCs/>
          <w:sz w:val="22"/>
          <w:szCs w:val="22"/>
          <w:lang w:val="en-GB"/>
        </w:rPr>
        <w:t>Is</w:t>
      </w:r>
      <w:r w:rsidRPr="0016003F" w:rsidR="00C938AC">
        <w:rPr>
          <w:b/>
          <w:bCs/>
          <w:sz w:val="22"/>
          <w:szCs w:val="22"/>
          <w:lang w:val="en-GB"/>
        </w:rPr>
        <w:t xml:space="preserve"> your personal data transferred to a third party (outside </w:t>
      </w:r>
      <w:proofErr w:type="spellStart"/>
      <w:r w:rsidRPr="0016003F" w:rsidR="00C938AC">
        <w:rPr>
          <w:b/>
          <w:bCs/>
          <w:sz w:val="22"/>
          <w:szCs w:val="22"/>
          <w:lang w:val="en-GB"/>
        </w:rPr>
        <w:t>Novia</w:t>
      </w:r>
      <w:proofErr w:type="spellEnd"/>
      <w:r w:rsidRPr="0016003F" w:rsidR="00C938AC">
        <w:rPr>
          <w:b/>
          <w:bCs/>
          <w:sz w:val="22"/>
          <w:szCs w:val="22"/>
          <w:lang w:val="en-GB"/>
        </w:rPr>
        <w:t xml:space="preserve"> University of Applied Sciences) for that party’s purposes?</w:t>
      </w:r>
    </w:p>
    <w:p w:rsidRPr="0016003F" w:rsidR="00C938AC" w:rsidP="004C0AE4" w:rsidRDefault="00C938AC" w14:paraId="78A871B9" w14:textId="44FB3058">
      <w:pPr>
        <w:rPr>
          <w:sz w:val="22"/>
          <w:szCs w:val="22"/>
          <w:highlight w:val="yellow"/>
          <w:lang w:val="en-GB"/>
        </w:rPr>
      </w:pPr>
      <w:r w:rsidRPr="0016003F">
        <w:rPr>
          <w:sz w:val="22"/>
          <w:szCs w:val="22"/>
          <w:highlight w:val="yellow"/>
          <w:lang w:val="en-GB"/>
        </w:rPr>
        <w:t xml:space="preserve">INSTRUCTION: </w:t>
      </w:r>
    </w:p>
    <w:p w:rsidRPr="0016003F" w:rsidR="00C938AC" w:rsidP="00C938AC" w:rsidRDefault="00C938AC" w14:paraId="737A85CB" w14:textId="6C61FAC5">
      <w:pPr>
        <w:pStyle w:val="Liststycke"/>
        <w:numPr>
          <w:ilvl w:val="0"/>
          <w:numId w:val="35"/>
        </w:numPr>
        <w:rPr>
          <w:sz w:val="22"/>
          <w:szCs w:val="22"/>
          <w:highlight w:val="yellow"/>
          <w:lang w:val="en-GB"/>
        </w:rPr>
      </w:pPr>
      <w:r w:rsidRPr="0016003F">
        <w:rPr>
          <w:sz w:val="22"/>
          <w:szCs w:val="22"/>
          <w:highlight w:val="yellow"/>
          <w:lang w:val="en-GB"/>
        </w:rPr>
        <w:t>Choose one of the options below. Keep the option that is relevant and delete the other option.</w:t>
      </w:r>
    </w:p>
    <w:p w:rsidRPr="0016003F" w:rsidR="00C938AC" w:rsidP="00C938AC" w:rsidRDefault="00C938AC" w14:paraId="05DE4E2F" w14:textId="03149DAD">
      <w:pPr>
        <w:pStyle w:val="Liststycke"/>
        <w:numPr>
          <w:ilvl w:val="0"/>
          <w:numId w:val="35"/>
        </w:numPr>
        <w:rPr>
          <w:sz w:val="22"/>
          <w:szCs w:val="22"/>
          <w:highlight w:val="yellow"/>
          <w:lang w:val="en-GB"/>
        </w:rPr>
      </w:pPr>
      <w:proofErr w:type="gramStart"/>
      <w:r w:rsidRPr="0016003F">
        <w:rPr>
          <w:sz w:val="22"/>
          <w:szCs w:val="22"/>
          <w:highlight w:val="yellow"/>
          <w:lang w:val="en-GB"/>
        </w:rPr>
        <w:lastRenderedPageBreak/>
        <w:t>If</w:t>
      </w:r>
      <w:r w:rsidR="006A1ADE">
        <w:rPr>
          <w:sz w:val="22"/>
          <w:szCs w:val="22"/>
          <w:highlight w:val="yellow"/>
          <w:lang w:val="en-GB"/>
        </w:rPr>
        <w:t xml:space="preserve"> </w:t>
      </w:r>
      <w:r w:rsidRPr="0016003F" w:rsidR="000E1B1D">
        <w:rPr>
          <w:sz w:val="22"/>
          <w:szCs w:val="22"/>
          <w:highlight w:val="yellow"/>
          <w:lang w:val="en-GB"/>
        </w:rPr>
        <w:t>”yes</w:t>
      </w:r>
      <w:proofErr w:type="gramEnd"/>
      <w:r w:rsidRPr="0016003F" w:rsidR="000E1B1D">
        <w:rPr>
          <w:sz w:val="22"/>
          <w:szCs w:val="22"/>
          <w:highlight w:val="yellow"/>
          <w:lang w:val="en-GB"/>
        </w:rPr>
        <w:t xml:space="preserve">” is </w:t>
      </w:r>
      <w:r w:rsidRPr="0016003F">
        <w:rPr>
          <w:sz w:val="22"/>
          <w:szCs w:val="22"/>
          <w:highlight w:val="yellow"/>
          <w:lang w:val="en-GB"/>
        </w:rPr>
        <w:t xml:space="preserve">your chosen option, i.e., you transfer personal data outside </w:t>
      </w:r>
      <w:proofErr w:type="spellStart"/>
      <w:r w:rsidRPr="0016003F">
        <w:rPr>
          <w:sz w:val="22"/>
          <w:szCs w:val="22"/>
          <w:highlight w:val="yellow"/>
          <w:lang w:val="en-GB"/>
        </w:rPr>
        <w:t>Novia</w:t>
      </w:r>
      <w:proofErr w:type="spellEnd"/>
      <w:r w:rsidRPr="0016003F">
        <w:rPr>
          <w:sz w:val="22"/>
          <w:szCs w:val="22"/>
          <w:highlight w:val="yellow"/>
          <w:lang w:val="en-GB"/>
        </w:rPr>
        <w:t xml:space="preserve"> UAS for a third party’s purposes, (e.g., to an authority or for statistics), you must also tell where the data </w:t>
      </w:r>
      <w:r w:rsidRPr="0016003F" w:rsidR="00217A77">
        <w:rPr>
          <w:sz w:val="22"/>
          <w:szCs w:val="22"/>
          <w:highlight w:val="yellow"/>
          <w:lang w:val="en-GB"/>
        </w:rPr>
        <w:t>is</w:t>
      </w:r>
      <w:r w:rsidRPr="0016003F">
        <w:rPr>
          <w:sz w:val="22"/>
          <w:szCs w:val="22"/>
          <w:highlight w:val="yellow"/>
          <w:lang w:val="en-GB"/>
        </w:rPr>
        <w:t xml:space="preserve"> transferred and what rules apply to the transfer.</w:t>
      </w:r>
    </w:p>
    <w:p w:rsidRPr="0016003F" w:rsidR="00C938AC" w:rsidP="00C938AC" w:rsidRDefault="00C938AC" w14:paraId="1C6BDCB5" w14:textId="3BA3ECDC">
      <w:pPr>
        <w:rPr>
          <w:sz w:val="22"/>
          <w:szCs w:val="22"/>
          <w:lang w:val="en-GB"/>
        </w:rPr>
      </w:pPr>
    </w:p>
    <w:p w:rsidRPr="0016003F" w:rsidR="00C938AC" w:rsidP="00C938AC" w:rsidRDefault="00C938AC" w14:paraId="1AC2811A" w14:textId="21D5C94D">
      <w:pPr>
        <w:rPr>
          <w:sz w:val="22"/>
          <w:szCs w:val="22"/>
          <w:lang w:val="en-GB"/>
        </w:rPr>
      </w:pPr>
      <w:r w:rsidRPr="0016003F">
        <w:rPr>
          <w:sz w:val="22"/>
          <w:szCs w:val="22"/>
          <w:lang w:val="en-GB"/>
        </w:rPr>
        <w:t xml:space="preserve">No, personal data will not be transferred outside </w:t>
      </w:r>
      <w:proofErr w:type="spellStart"/>
      <w:r w:rsidRPr="0016003F">
        <w:rPr>
          <w:sz w:val="22"/>
          <w:szCs w:val="22"/>
          <w:lang w:val="en-GB"/>
        </w:rPr>
        <w:t>Novia</w:t>
      </w:r>
      <w:proofErr w:type="spellEnd"/>
      <w:r w:rsidRPr="0016003F">
        <w:rPr>
          <w:sz w:val="22"/>
          <w:szCs w:val="22"/>
          <w:lang w:val="en-GB"/>
        </w:rPr>
        <w:t xml:space="preserve"> University of Applied Sciences.</w:t>
      </w:r>
    </w:p>
    <w:p w:rsidRPr="0016003F" w:rsidR="00C938AC" w:rsidP="00C938AC" w:rsidRDefault="00C938AC" w14:paraId="219843F3" w14:textId="697384DC">
      <w:pPr>
        <w:rPr>
          <w:sz w:val="22"/>
          <w:szCs w:val="22"/>
          <w:lang w:val="en-GB"/>
        </w:rPr>
      </w:pPr>
    </w:p>
    <w:p w:rsidRPr="0016003F" w:rsidR="00C938AC" w:rsidP="00C938AC" w:rsidRDefault="00C938AC" w14:paraId="0FBCE5FC" w14:textId="52E2DBA8">
      <w:pPr>
        <w:rPr>
          <w:sz w:val="22"/>
          <w:szCs w:val="22"/>
          <w:lang w:val="en-GB"/>
        </w:rPr>
      </w:pPr>
      <w:r w:rsidRPr="0016003F">
        <w:rPr>
          <w:sz w:val="22"/>
          <w:szCs w:val="22"/>
          <w:lang w:val="en-GB"/>
        </w:rPr>
        <w:t xml:space="preserve">Yes, personal data will be transferred outside </w:t>
      </w:r>
      <w:proofErr w:type="spellStart"/>
      <w:r w:rsidRPr="0016003F">
        <w:rPr>
          <w:sz w:val="22"/>
          <w:szCs w:val="22"/>
          <w:lang w:val="en-GB"/>
        </w:rPr>
        <w:t>Novia</w:t>
      </w:r>
      <w:proofErr w:type="spellEnd"/>
      <w:r w:rsidRPr="0016003F">
        <w:rPr>
          <w:sz w:val="22"/>
          <w:szCs w:val="22"/>
          <w:lang w:val="en-GB"/>
        </w:rPr>
        <w:t xml:space="preserve"> University of Applied Sciences.</w:t>
      </w:r>
    </w:p>
    <w:p w:rsidRPr="0016003F" w:rsidR="00C938AC" w:rsidP="00C938AC" w:rsidRDefault="00C938AC" w14:paraId="64119F4F" w14:textId="1BC6D4B9">
      <w:pPr>
        <w:rPr>
          <w:sz w:val="22"/>
          <w:szCs w:val="22"/>
          <w:lang w:val="en-GB"/>
        </w:rPr>
      </w:pPr>
      <w:r w:rsidRPr="0016003F">
        <w:rPr>
          <w:sz w:val="22"/>
          <w:szCs w:val="22"/>
          <w:highlight w:val="yellow"/>
          <w:lang w:val="en-GB"/>
        </w:rPr>
        <w:t>INSTRUCTION: Enter information on the transfer.</w:t>
      </w:r>
    </w:p>
    <w:p w:rsidRPr="0016003F" w:rsidR="00C938AC" w:rsidP="00C938AC" w:rsidRDefault="00C938AC" w14:paraId="35DB88E3" w14:textId="421F3179">
      <w:pPr>
        <w:pBdr>
          <w:bottom w:val="single" w:color="auto" w:sz="12" w:space="1"/>
        </w:pBdr>
        <w:rPr>
          <w:sz w:val="22"/>
          <w:szCs w:val="22"/>
          <w:lang w:val="en-GB"/>
        </w:rPr>
      </w:pPr>
    </w:p>
    <w:p w:rsidRPr="0016003F" w:rsidR="00C938AC" w:rsidP="00C938AC" w:rsidRDefault="00C938AC" w14:paraId="0FFD9AED" w14:textId="0F2D3B2F">
      <w:pPr>
        <w:rPr>
          <w:sz w:val="22"/>
          <w:szCs w:val="22"/>
          <w:lang w:val="en-GB"/>
        </w:rPr>
      </w:pPr>
    </w:p>
    <w:p w:rsidRPr="0016003F" w:rsidR="00C938AC" w:rsidP="00C938AC" w:rsidRDefault="000E1B1D" w14:paraId="55443FAE" w14:textId="5198FB6B">
      <w:pPr>
        <w:rPr>
          <w:b/>
          <w:bCs/>
          <w:sz w:val="22"/>
          <w:szCs w:val="22"/>
          <w:lang w:val="en-GB"/>
        </w:rPr>
      </w:pPr>
      <w:r w:rsidRPr="0016003F">
        <w:rPr>
          <w:b/>
          <w:bCs/>
          <w:sz w:val="22"/>
          <w:szCs w:val="22"/>
          <w:lang w:val="en-GB"/>
        </w:rPr>
        <w:t>Is your personal data transferred outside EU/EEA?</w:t>
      </w:r>
    </w:p>
    <w:p w:rsidRPr="0016003F" w:rsidR="000E1B1D" w:rsidP="00C938AC" w:rsidRDefault="000E1B1D" w14:paraId="1535F231" w14:textId="4DCDC653">
      <w:pPr>
        <w:rPr>
          <w:sz w:val="22"/>
          <w:szCs w:val="22"/>
          <w:highlight w:val="yellow"/>
          <w:lang w:val="en-GB"/>
        </w:rPr>
      </w:pPr>
      <w:r w:rsidRPr="0016003F">
        <w:rPr>
          <w:sz w:val="22"/>
          <w:szCs w:val="22"/>
          <w:highlight w:val="yellow"/>
          <w:lang w:val="en-GB"/>
        </w:rPr>
        <w:t>INSTRUCTION:</w:t>
      </w:r>
    </w:p>
    <w:p w:rsidRPr="0016003F" w:rsidR="000E1B1D" w:rsidP="000E1B1D" w:rsidRDefault="000E1B1D" w14:paraId="6A3E3D4F" w14:textId="4A9184C4">
      <w:pPr>
        <w:pStyle w:val="Liststycke"/>
        <w:numPr>
          <w:ilvl w:val="0"/>
          <w:numId w:val="36"/>
        </w:numPr>
        <w:rPr>
          <w:sz w:val="22"/>
          <w:szCs w:val="22"/>
          <w:highlight w:val="yellow"/>
          <w:lang w:val="en-GB"/>
        </w:rPr>
      </w:pPr>
      <w:r w:rsidRPr="0016003F">
        <w:rPr>
          <w:sz w:val="22"/>
          <w:szCs w:val="22"/>
          <w:highlight w:val="yellow"/>
          <w:lang w:val="en-GB"/>
        </w:rPr>
        <w:t>Choose the relevant option(s) below. Keep the relevant options(s) and delete options that are not relevant.</w:t>
      </w:r>
    </w:p>
    <w:p w:rsidRPr="0016003F" w:rsidR="000E1B1D" w:rsidP="000E1B1D" w:rsidRDefault="000E1B1D" w14:paraId="4B9F27B9" w14:textId="5B029798">
      <w:pPr>
        <w:pStyle w:val="Liststycke"/>
        <w:numPr>
          <w:ilvl w:val="0"/>
          <w:numId w:val="36"/>
        </w:numPr>
        <w:rPr>
          <w:sz w:val="22"/>
          <w:szCs w:val="22"/>
          <w:highlight w:val="yellow"/>
          <w:lang w:val="en-GB"/>
        </w:rPr>
      </w:pPr>
      <w:proofErr w:type="gramStart"/>
      <w:r w:rsidRPr="0016003F">
        <w:rPr>
          <w:sz w:val="22"/>
          <w:szCs w:val="22"/>
          <w:highlight w:val="yellow"/>
          <w:lang w:val="en-GB"/>
        </w:rPr>
        <w:t>If ”yes</w:t>
      </w:r>
      <w:proofErr w:type="gramEnd"/>
      <w:r w:rsidRPr="0016003F">
        <w:rPr>
          <w:sz w:val="22"/>
          <w:szCs w:val="22"/>
          <w:highlight w:val="yellow"/>
          <w:lang w:val="en-GB"/>
        </w:rPr>
        <w:t>” is your chosen option(s), i.e., you transfer personal data outside EU/EEA (either temporarily, e.g. due to the tool you use, or regularly, e.g. within a project collaboration), you must also describe why the transfer is made and what it entails, including safeguard measures. Transferring personal data outside the EU/EEA is only permitted if certain conditions are met (GDPR chapter V).</w:t>
      </w:r>
    </w:p>
    <w:p w:rsidRPr="0016003F" w:rsidR="000E1B1D" w:rsidP="000E1B1D" w:rsidRDefault="000E1B1D" w14:paraId="0D7E8128" w14:textId="5CFD60AD">
      <w:pPr>
        <w:rPr>
          <w:sz w:val="22"/>
          <w:szCs w:val="22"/>
          <w:lang w:val="en-GB"/>
        </w:rPr>
      </w:pPr>
    </w:p>
    <w:p w:rsidRPr="0016003F" w:rsidR="000E1B1D" w:rsidP="000E1B1D" w:rsidRDefault="000E1B1D" w14:paraId="7F72AFAD" w14:textId="1187871F">
      <w:pPr>
        <w:rPr>
          <w:sz w:val="22"/>
          <w:szCs w:val="22"/>
          <w:lang w:val="en-GB"/>
        </w:rPr>
      </w:pPr>
      <w:r w:rsidRPr="0016003F">
        <w:rPr>
          <w:sz w:val="22"/>
          <w:szCs w:val="22"/>
          <w:lang w:val="en-GB"/>
        </w:rPr>
        <w:t>No, personal data is not transferred outside EU/EEA.</w:t>
      </w:r>
    </w:p>
    <w:p w:rsidRPr="0016003F" w:rsidR="000E1B1D" w:rsidP="000E1B1D" w:rsidRDefault="000E1B1D" w14:paraId="17575EDF" w14:textId="0DDF43BE">
      <w:pPr>
        <w:rPr>
          <w:sz w:val="22"/>
          <w:szCs w:val="22"/>
          <w:lang w:val="en-GB"/>
        </w:rPr>
      </w:pPr>
    </w:p>
    <w:p w:rsidRPr="0016003F" w:rsidR="000E1B1D" w:rsidP="000E1B1D" w:rsidRDefault="000E1B1D" w14:paraId="49368260" w14:textId="41B61FDA">
      <w:pPr>
        <w:rPr>
          <w:sz w:val="22"/>
          <w:szCs w:val="22"/>
          <w:lang w:val="en-GB"/>
        </w:rPr>
      </w:pPr>
      <w:r w:rsidRPr="0016003F">
        <w:rPr>
          <w:sz w:val="22"/>
          <w:szCs w:val="22"/>
          <w:lang w:val="en-GB"/>
        </w:rPr>
        <w:t>Yes, personal data may be transferred temporarily outside EU/EEA due to the tool being used.</w:t>
      </w:r>
    </w:p>
    <w:p w:rsidRPr="0016003F" w:rsidR="000E1B1D" w:rsidP="00B31D72" w:rsidRDefault="000E1B1D" w14:paraId="02F0C438" w14:textId="6E0ED084">
      <w:pPr>
        <w:rPr>
          <w:sz w:val="22"/>
          <w:szCs w:val="22"/>
          <w:lang w:val="en-GB"/>
        </w:rPr>
      </w:pPr>
      <w:r w:rsidRPr="0016003F">
        <w:rPr>
          <w:sz w:val="22"/>
          <w:szCs w:val="22"/>
          <w:highlight w:val="yellow"/>
          <w:lang w:val="en-GB"/>
        </w:rPr>
        <w:t>INSTRUCTION: Enter information about why and how th</w:t>
      </w:r>
      <w:r w:rsidR="0086408A">
        <w:rPr>
          <w:sz w:val="22"/>
          <w:szCs w:val="22"/>
          <w:highlight w:val="yellow"/>
          <w:lang w:val="en-GB"/>
        </w:rPr>
        <w:t>e</w:t>
      </w:r>
      <w:r w:rsidRPr="0016003F">
        <w:rPr>
          <w:sz w:val="22"/>
          <w:szCs w:val="22"/>
          <w:highlight w:val="yellow"/>
          <w:lang w:val="en-GB"/>
        </w:rPr>
        <w:t xml:space="preserve"> transfer is made. </w:t>
      </w:r>
      <w:r w:rsidRPr="00B31D72" w:rsidR="00B31D72">
        <w:rPr>
          <w:sz w:val="22"/>
          <w:szCs w:val="22"/>
          <w:highlight w:val="yellow"/>
          <w:lang w:val="en-GB"/>
        </w:rPr>
        <w:t xml:space="preserve">You always need </w:t>
      </w:r>
      <w:r w:rsidRPr="00B31D72" w:rsidR="00B31D72">
        <w:rPr>
          <w:sz w:val="22"/>
          <w:szCs w:val="22"/>
          <w:highlight w:val="yellow"/>
          <w:lang w:val="en-GB"/>
        </w:rPr>
        <w:t>to be transparent</w:t>
      </w:r>
      <w:r w:rsidRPr="00B31D72" w:rsidR="00B31D72">
        <w:rPr>
          <w:sz w:val="22"/>
          <w:szCs w:val="22"/>
          <w:highlight w:val="yellow"/>
          <w:lang w:val="en-GB"/>
        </w:rPr>
        <w:t xml:space="preserve"> about the transfer, even when the transfer takes place </w:t>
      </w:r>
      <w:r w:rsidRPr="00B31D72" w:rsidR="00B31D72">
        <w:rPr>
          <w:sz w:val="22"/>
          <w:szCs w:val="22"/>
          <w:highlight w:val="yellow"/>
          <w:lang w:val="en-GB"/>
        </w:rPr>
        <w:t>“</w:t>
      </w:r>
      <w:r w:rsidRPr="00B31D72" w:rsidR="00B31D72">
        <w:rPr>
          <w:sz w:val="22"/>
          <w:szCs w:val="22"/>
          <w:highlight w:val="yellow"/>
          <w:lang w:val="en-GB"/>
        </w:rPr>
        <w:t>hiddenly</w:t>
      </w:r>
      <w:r w:rsidRPr="00B31D72" w:rsidR="00B31D72">
        <w:rPr>
          <w:sz w:val="22"/>
          <w:szCs w:val="22"/>
          <w:highlight w:val="yellow"/>
          <w:lang w:val="en-GB"/>
        </w:rPr>
        <w:t>”</w:t>
      </w:r>
      <w:r w:rsidRPr="00B31D72" w:rsidR="00B31D72">
        <w:rPr>
          <w:sz w:val="22"/>
          <w:szCs w:val="22"/>
          <w:highlight w:val="yellow"/>
          <w:lang w:val="en-GB"/>
        </w:rPr>
        <w:t xml:space="preserve">, </w:t>
      </w:r>
      <w:proofErr w:type="gramStart"/>
      <w:r w:rsidRPr="00B31D72" w:rsidR="00B31D72">
        <w:rPr>
          <w:sz w:val="22"/>
          <w:szCs w:val="22"/>
          <w:highlight w:val="yellow"/>
          <w:lang w:val="en-GB"/>
        </w:rPr>
        <w:t>e.g.</w:t>
      </w:r>
      <w:proofErr w:type="gramEnd"/>
      <w:r w:rsidRPr="00B31D72" w:rsidR="00B31D72">
        <w:rPr>
          <w:sz w:val="22"/>
          <w:szCs w:val="22"/>
          <w:highlight w:val="yellow"/>
          <w:lang w:val="en-GB"/>
        </w:rPr>
        <w:t xml:space="preserve"> due to the properties of the tool.</w:t>
      </w:r>
    </w:p>
    <w:p w:rsidRPr="0016003F" w:rsidR="000E1B1D" w:rsidP="000E1B1D" w:rsidRDefault="000E1B1D" w14:paraId="3098359B" w14:textId="5A4D51C6">
      <w:pPr>
        <w:rPr>
          <w:sz w:val="22"/>
          <w:szCs w:val="22"/>
          <w:lang w:val="en-GB"/>
        </w:rPr>
      </w:pPr>
    </w:p>
    <w:p w:rsidRPr="0016003F" w:rsidR="000E1B1D" w:rsidP="000E1B1D" w:rsidRDefault="000E1B1D" w14:paraId="63470A4B" w14:textId="594EED1E">
      <w:pPr>
        <w:rPr>
          <w:sz w:val="22"/>
          <w:szCs w:val="22"/>
          <w:lang w:val="en-GB"/>
        </w:rPr>
      </w:pPr>
      <w:r w:rsidRPr="0016003F">
        <w:rPr>
          <w:sz w:val="22"/>
          <w:szCs w:val="22"/>
          <w:lang w:val="en-GB"/>
        </w:rPr>
        <w:t>Yes, personal data is transferred outside EU/EEA due to a specific purpose.</w:t>
      </w:r>
    </w:p>
    <w:p w:rsidRPr="0016003F" w:rsidR="002A250F" w:rsidP="000E1B1D" w:rsidRDefault="002A250F" w14:paraId="43EB7CE7" w14:textId="7DCE5878">
      <w:pPr>
        <w:rPr>
          <w:sz w:val="22"/>
          <w:szCs w:val="22"/>
          <w:lang w:val="en-GB"/>
        </w:rPr>
      </w:pPr>
      <w:r w:rsidRPr="0016003F">
        <w:rPr>
          <w:sz w:val="22"/>
          <w:szCs w:val="22"/>
          <w:highlight w:val="yellow"/>
          <w:lang w:val="en-GB"/>
        </w:rPr>
        <w:t>INSTRUCTION: Enter information about why and how the transfer is made. If you plan to regularly transfer personal data, e.g.</w:t>
      </w:r>
      <w:r w:rsidR="006A1ADE">
        <w:rPr>
          <w:sz w:val="22"/>
          <w:szCs w:val="22"/>
          <w:highlight w:val="yellow"/>
          <w:lang w:val="en-GB"/>
        </w:rPr>
        <w:t>,</w:t>
      </w:r>
      <w:r w:rsidRPr="0016003F">
        <w:rPr>
          <w:sz w:val="22"/>
          <w:szCs w:val="22"/>
          <w:highlight w:val="yellow"/>
          <w:lang w:val="en-GB"/>
        </w:rPr>
        <w:t xml:space="preserve"> within a project collaboration, you must inform about purpose, scope, transfer method, receiving party and safeguard measures. Transfer that is done on a planned and regular basis, e.g.</w:t>
      </w:r>
      <w:r w:rsidR="006A1ADE">
        <w:rPr>
          <w:sz w:val="22"/>
          <w:szCs w:val="22"/>
          <w:highlight w:val="yellow"/>
          <w:lang w:val="en-GB"/>
        </w:rPr>
        <w:t>,</w:t>
      </w:r>
      <w:r w:rsidRPr="0016003F">
        <w:rPr>
          <w:sz w:val="22"/>
          <w:szCs w:val="22"/>
          <w:highlight w:val="yellow"/>
          <w:lang w:val="en-GB"/>
        </w:rPr>
        <w:t xml:space="preserve"> within international cooperation, must comply with the conditions according to GDPR chapter V (including specific contractual clauses and other safeguards, such as transfer impact assessment).</w:t>
      </w:r>
    </w:p>
    <w:p w:rsidRPr="0016003F" w:rsidR="002A250F" w:rsidP="000E1B1D" w:rsidRDefault="002A250F" w14:paraId="260F30C2" w14:textId="2FCE4577">
      <w:pPr>
        <w:pBdr>
          <w:bottom w:val="single" w:color="auto" w:sz="12" w:space="1"/>
        </w:pBdr>
        <w:rPr>
          <w:sz w:val="22"/>
          <w:szCs w:val="22"/>
          <w:lang w:val="en-GB"/>
        </w:rPr>
      </w:pPr>
    </w:p>
    <w:p w:rsidRPr="0016003F" w:rsidR="002A250F" w:rsidP="000E1B1D" w:rsidRDefault="002A250F" w14:paraId="605DACC9" w14:textId="04BA8D4A">
      <w:pPr>
        <w:rPr>
          <w:sz w:val="22"/>
          <w:szCs w:val="22"/>
          <w:lang w:val="en-GB"/>
        </w:rPr>
      </w:pPr>
    </w:p>
    <w:p w:rsidRPr="0016003F" w:rsidR="002A250F" w:rsidP="000E1B1D" w:rsidRDefault="002A250F" w14:paraId="03CB0370" w14:textId="7810AEA5">
      <w:pPr>
        <w:rPr>
          <w:b/>
          <w:bCs/>
          <w:sz w:val="22"/>
          <w:szCs w:val="22"/>
          <w:lang w:val="en-GB"/>
        </w:rPr>
      </w:pPr>
      <w:r w:rsidRPr="0016003F">
        <w:rPr>
          <w:b/>
          <w:bCs/>
          <w:sz w:val="22"/>
          <w:szCs w:val="22"/>
          <w:lang w:val="en-GB"/>
        </w:rPr>
        <w:t xml:space="preserve">Which rights do you have when </w:t>
      </w:r>
      <w:proofErr w:type="spellStart"/>
      <w:r w:rsidRPr="0016003F">
        <w:rPr>
          <w:b/>
          <w:bCs/>
          <w:sz w:val="22"/>
          <w:szCs w:val="22"/>
          <w:lang w:val="en-GB"/>
        </w:rPr>
        <w:t>Novia</w:t>
      </w:r>
      <w:proofErr w:type="spellEnd"/>
      <w:r w:rsidRPr="0016003F">
        <w:rPr>
          <w:b/>
          <w:bCs/>
          <w:sz w:val="22"/>
          <w:szCs w:val="22"/>
          <w:lang w:val="en-GB"/>
        </w:rPr>
        <w:t xml:space="preserve"> University of Applied Sciences processes your personal data?</w:t>
      </w:r>
    </w:p>
    <w:p w:rsidRPr="0016003F" w:rsidR="002A250F" w:rsidP="000E1B1D" w:rsidRDefault="002A250F" w14:paraId="3308F491" w14:textId="799B25A1">
      <w:pPr>
        <w:rPr>
          <w:sz w:val="22"/>
          <w:szCs w:val="22"/>
          <w:lang w:val="en-GB"/>
        </w:rPr>
      </w:pPr>
    </w:p>
    <w:p w:rsidRPr="0016003F" w:rsidR="002A250F" w:rsidP="000E1B1D" w:rsidRDefault="002A250F" w14:paraId="4FFF9237" w14:textId="72257EF0">
      <w:pPr>
        <w:rPr>
          <w:sz w:val="22"/>
          <w:szCs w:val="22"/>
          <w:lang w:val="en-GB"/>
        </w:rPr>
      </w:pPr>
      <w:proofErr w:type="spellStart"/>
      <w:r w:rsidRPr="0016003F">
        <w:rPr>
          <w:sz w:val="22"/>
          <w:szCs w:val="22"/>
          <w:lang w:val="en-GB"/>
        </w:rPr>
        <w:lastRenderedPageBreak/>
        <w:t>Novia</w:t>
      </w:r>
      <w:proofErr w:type="spellEnd"/>
      <w:r w:rsidRPr="0016003F">
        <w:rPr>
          <w:sz w:val="22"/>
          <w:szCs w:val="22"/>
          <w:lang w:val="en-GB"/>
        </w:rPr>
        <w:t xml:space="preserve">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rsidRPr="0016003F" w:rsidR="002A250F" w:rsidP="000E1B1D" w:rsidRDefault="002A250F" w14:paraId="2383C329" w14:textId="10E2CD0C">
      <w:pPr>
        <w:rPr>
          <w:sz w:val="22"/>
          <w:szCs w:val="22"/>
          <w:lang w:val="en-GB"/>
        </w:rPr>
      </w:pPr>
    </w:p>
    <w:p w:rsidRPr="0016003F" w:rsidR="002A250F" w:rsidP="000E1B1D" w:rsidRDefault="002A250F" w14:paraId="67E0EDF8" w14:textId="6D36C84C">
      <w:pPr>
        <w:rPr>
          <w:b/>
          <w:bCs/>
          <w:sz w:val="22"/>
          <w:szCs w:val="22"/>
          <w:lang w:val="en-GB"/>
        </w:rPr>
      </w:pPr>
      <w:r w:rsidRPr="0016003F">
        <w:rPr>
          <w:b/>
          <w:bCs/>
          <w:sz w:val="22"/>
          <w:szCs w:val="22"/>
          <w:lang w:val="en-GB"/>
        </w:rPr>
        <w:t>According to the EU General Data Protection Regulation GDPR (Art. 12-22), you have the right to</w:t>
      </w:r>
    </w:p>
    <w:p w:rsidRPr="0016003F" w:rsidR="002A250F" w:rsidP="002A250F" w:rsidRDefault="002A250F" w14:paraId="045B093B" w14:textId="77777777">
      <w:pPr>
        <w:pStyle w:val="Liststycke"/>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rsidRPr="0016003F" w:rsidR="002A250F" w:rsidP="002A250F" w:rsidRDefault="002A250F" w14:paraId="337DD408" w14:textId="5062639C">
      <w:pPr>
        <w:pStyle w:val="Liststycke"/>
        <w:numPr>
          <w:ilvl w:val="0"/>
          <w:numId w:val="37"/>
        </w:numPr>
        <w:rPr>
          <w:sz w:val="22"/>
          <w:szCs w:val="22"/>
          <w:lang w:val="en-GB"/>
        </w:rPr>
      </w:pPr>
      <w:r w:rsidRPr="0016003F">
        <w:rPr>
          <w:sz w:val="22"/>
          <w:szCs w:val="22"/>
          <w:lang w:val="en-GB"/>
        </w:rPr>
        <w:t xml:space="preserve">get access to your personal data at </w:t>
      </w:r>
      <w:proofErr w:type="spellStart"/>
      <w:r w:rsidR="006A1ADE">
        <w:rPr>
          <w:sz w:val="22"/>
          <w:szCs w:val="22"/>
          <w:lang w:val="en-GB"/>
        </w:rPr>
        <w:t>Novia</w:t>
      </w:r>
      <w:proofErr w:type="spellEnd"/>
      <w:r w:rsidR="006A1ADE">
        <w:rPr>
          <w:sz w:val="22"/>
          <w:szCs w:val="22"/>
          <w:lang w:val="en-GB"/>
        </w:rPr>
        <w:t xml:space="preserve"> University of Applied Sciences</w:t>
      </w:r>
      <w:r w:rsidRPr="0016003F">
        <w:rPr>
          <w:sz w:val="22"/>
          <w:szCs w:val="22"/>
          <w:lang w:val="en-GB"/>
        </w:rPr>
        <w:t xml:space="preserve"> and information on the processing of data (Art. 15)</w:t>
      </w:r>
    </w:p>
    <w:p w:rsidRPr="0016003F" w:rsidR="002A250F" w:rsidP="002A250F" w:rsidRDefault="002A250F" w14:paraId="7D3C0833" w14:textId="2F8207A3">
      <w:pPr>
        <w:pStyle w:val="Liststycke"/>
        <w:numPr>
          <w:ilvl w:val="0"/>
          <w:numId w:val="37"/>
        </w:numPr>
        <w:rPr>
          <w:sz w:val="22"/>
          <w:szCs w:val="22"/>
          <w:lang w:val="en-GB"/>
        </w:rPr>
      </w:pPr>
      <w:r w:rsidRPr="0016003F">
        <w:rPr>
          <w:sz w:val="22"/>
          <w:szCs w:val="22"/>
          <w:lang w:val="en-GB"/>
        </w:rPr>
        <w:t xml:space="preserve">have your personal data corrected (Art. 16). Note that employees and students at </w:t>
      </w:r>
      <w:proofErr w:type="spellStart"/>
      <w:r w:rsidR="006A1ADE">
        <w:rPr>
          <w:sz w:val="22"/>
          <w:szCs w:val="22"/>
          <w:lang w:val="en-GB"/>
        </w:rPr>
        <w:t>Novia</w:t>
      </w:r>
      <w:proofErr w:type="spellEnd"/>
      <w:r w:rsidR="006A1ADE">
        <w:rPr>
          <w:sz w:val="22"/>
          <w:szCs w:val="22"/>
          <w:lang w:val="en-GB"/>
        </w:rPr>
        <w:t xml:space="preserve"> University of Applied Sciences</w:t>
      </w:r>
      <w:r w:rsidRPr="0016003F">
        <w:rPr>
          <w:sz w:val="22"/>
          <w:szCs w:val="22"/>
          <w:lang w:val="en-GB"/>
        </w:rPr>
        <w:t xml:space="preserve"> can in most cases correct their own data according to the instructions on the intranet.</w:t>
      </w:r>
    </w:p>
    <w:p w:rsidRPr="0016003F" w:rsidR="002A250F" w:rsidP="002A250F" w:rsidRDefault="002A250F" w14:paraId="03138FCE" w14:textId="7DB16815">
      <w:pPr>
        <w:pStyle w:val="Liststycke"/>
        <w:numPr>
          <w:ilvl w:val="0"/>
          <w:numId w:val="37"/>
        </w:numPr>
        <w:rPr>
          <w:sz w:val="22"/>
          <w:szCs w:val="22"/>
          <w:lang w:val="en-GB"/>
        </w:rPr>
      </w:pPr>
      <w:r w:rsidRPr="0016003F">
        <w:rPr>
          <w:sz w:val="22"/>
          <w:szCs w:val="22"/>
          <w:lang w:val="en-GB"/>
        </w:rPr>
        <w:t>have your data erased ("the right to be forgotten") in certain situations (Art. 17)</w:t>
      </w:r>
    </w:p>
    <w:p w:rsidRPr="0016003F" w:rsidR="002A250F" w:rsidP="002A250F" w:rsidRDefault="002A250F" w14:paraId="20808E4E" w14:textId="18C008F0">
      <w:pPr>
        <w:pStyle w:val="Liststycke"/>
        <w:numPr>
          <w:ilvl w:val="0"/>
          <w:numId w:val="37"/>
        </w:numPr>
        <w:rPr>
          <w:sz w:val="22"/>
          <w:szCs w:val="22"/>
          <w:lang w:val="en-GB"/>
        </w:rPr>
      </w:pPr>
      <w:r w:rsidRPr="0016003F">
        <w:rPr>
          <w:sz w:val="22"/>
          <w:szCs w:val="22"/>
          <w:lang w:val="en-GB"/>
        </w:rPr>
        <w:t>restrict the processing of your personal data in certain situations (Art. 18)</w:t>
      </w:r>
    </w:p>
    <w:p w:rsidRPr="0016003F" w:rsidR="002A250F" w:rsidP="002A250F" w:rsidRDefault="002A250F" w14:paraId="7EE01037" w14:textId="62F7A755">
      <w:pPr>
        <w:pStyle w:val="Liststycke"/>
        <w:numPr>
          <w:ilvl w:val="0"/>
          <w:numId w:val="37"/>
        </w:numPr>
        <w:rPr>
          <w:sz w:val="22"/>
          <w:szCs w:val="22"/>
          <w:lang w:val="en-GB"/>
        </w:rPr>
      </w:pPr>
      <w:r w:rsidRPr="0016003F">
        <w:rPr>
          <w:sz w:val="22"/>
          <w:szCs w:val="22"/>
          <w:lang w:val="en-GB"/>
        </w:rPr>
        <w:t>have your personal data transferred between systems in certain situations (Art. 20)</w:t>
      </w:r>
    </w:p>
    <w:p w:rsidRPr="0016003F" w:rsidR="002A250F" w:rsidP="002A250F" w:rsidRDefault="002A250F" w14:paraId="74DB0291" w14:textId="65100F05">
      <w:pPr>
        <w:pStyle w:val="Liststycke"/>
        <w:numPr>
          <w:ilvl w:val="0"/>
          <w:numId w:val="37"/>
        </w:numPr>
        <w:rPr>
          <w:sz w:val="22"/>
          <w:szCs w:val="22"/>
          <w:lang w:val="en-GB"/>
        </w:rPr>
      </w:pPr>
      <w:r w:rsidRPr="0016003F">
        <w:rPr>
          <w:sz w:val="22"/>
          <w:szCs w:val="22"/>
          <w:lang w:val="en-GB"/>
        </w:rPr>
        <w:t>object to the processing of your personal data in certain situations (Art. 21)</w:t>
      </w:r>
    </w:p>
    <w:p w:rsidRPr="0016003F" w:rsidR="002A250F" w:rsidP="002A250F" w:rsidRDefault="002A250F" w14:paraId="69AF012B" w14:textId="329E4BAF">
      <w:pPr>
        <w:pStyle w:val="Liststycke"/>
        <w:numPr>
          <w:ilvl w:val="0"/>
          <w:numId w:val="37"/>
        </w:numPr>
        <w:rPr>
          <w:sz w:val="22"/>
          <w:szCs w:val="22"/>
          <w:lang w:val="en-GB"/>
        </w:rPr>
      </w:pPr>
      <w:r w:rsidRPr="0016003F">
        <w:rPr>
          <w:sz w:val="22"/>
          <w:szCs w:val="22"/>
          <w:lang w:val="en-GB"/>
        </w:rPr>
        <w:t>not be subject to automated decision-making, with certain exceptions (Art. 22)</w:t>
      </w:r>
    </w:p>
    <w:p w:rsidRPr="0016003F" w:rsidR="002A250F" w:rsidP="002A250F" w:rsidRDefault="002A250F" w14:paraId="7DCA4BF7" w14:textId="7B67CE91">
      <w:pPr>
        <w:rPr>
          <w:sz w:val="22"/>
          <w:szCs w:val="22"/>
          <w:lang w:val="en-GB"/>
        </w:rPr>
      </w:pPr>
    </w:p>
    <w:p w:rsidRPr="0016003F" w:rsidR="002A250F" w:rsidP="002A250F" w:rsidRDefault="002A250F" w14:paraId="586C87BC" w14:textId="4D70CFC3">
      <w:pPr>
        <w:rPr>
          <w:sz w:val="22"/>
          <w:szCs w:val="22"/>
          <w:lang w:val="en-GB"/>
        </w:rPr>
      </w:pPr>
      <w:r w:rsidRPr="0016003F">
        <w:rPr>
          <w:sz w:val="22"/>
          <w:szCs w:val="22"/>
          <w:lang w:val="en-GB"/>
        </w:rPr>
        <w:t>Also, you have the right to be informed of a personal data breach involving a high risk to your personal data (Art. 34).</w:t>
      </w:r>
    </w:p>
    <w:p w:rsidRPr="0016003F" w:rsidR="002A250F" w:rsidP="002A250F" w:rsidRDefault="002A250F" w14:paraId="7BDF527D" w14:textId="416C7FC5">
      <w:pPr>
        <w:rPr>
          <w:sz w:val="22"/>
          <w:szCs w:val="22"/>
          <w:lang w:val="en-GB"/>
        </w:rPr>
      </w:pPr>
    </w:p>
    <w:p w:rsidRPr="0016003F" w:rsidR="002A250F" w:rsidP="002A250F" w:rsidRDefault="002A250F" w14:paraId="7A6E73DE" w14:textId="1EC18A7C">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rsidRPr="0016003F" w:rsidR="002A250F" w:rsidP="002A250F" w:rsidRDefault="002A250F" w14:paraId="01EA8B58" w14:textId="1DF06FB6">
      <w:pPr>
        <w:rPr>
          <w:sz w:val="22"/>
          <w:szCs w:val="22"/>
          <w:lang w:val="en-GB"/>
        </w:rPr>
      </w:pPr>
    </w:p>
    <w:p w:rsidRPr="0016003F" w:rsidR="002A250F" w:rsidP="002A250F" w:rsidRDefault="002A250F" w14:paraId="2BFA4A33" w14:textId="6469473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w:history="1" r:id="rId11">
        <w:r w:rsidRPr="0016003F">
          <w:rPr>
            <w:rStyle w:val="Hyperlnk"/>
            <w:sz w:val="22"/>
            <w:szCs w:val="22"/>
            <w:lang w:val="en-GB"/>
          </w:rPr>
          <w:t>dataskyddsombud@novia.fi</w:t>
        </w:r>
      </w:hyperlink>
      <w:r w:rsidRPr="0016003F">
        <w:rPr>
          <w:sz w:val="22"/>
          <w:szCs w:val="22"/>
          <w:lang w:val="en-GB"/>
        </w:rPr>
        <w:t>)</w:t>
      </w:r>
      <w:r w:rsidR="006A1ADE">
        <w:rPr>
          <w:sz w:val="22"/>
          <w:szCs w:val="22"/>
          <w:lang w:val="en-GB"/>
        </w:rPr>
        <w:t xml:space="preserve"> at </w:t>
      </w:r>
      <w:proofErr w:type="spellStart"/>
      <w:r w:rsidR="006A1ADE">
        <w:rPr>
          <w:sz w:val="22"/>
          <w:szCs w:val="22"/>
          <w:lang w:val="en-GB"/>
        </w:rPr>
        <w:t>Novia</w:t>
      </w:r>
      <w:proofErr w:type="spellEnd"/>
      <w:r w:rsidR="006A1ADE">
        <w:rPr>
          <w:sz w:val="22"/>
          <w:szCs w:val="22"/>
          <w:lang w:val="en-GB"/>
        </w:rPr>
        <w:t xml:space="preserve"> University of Applied Sciences</w:t>
      </w:r>
      <w:r w:rsidRPr="0016003F">
        <w:rPr>
          <w:sz w:val="22"/>
          <w:szCs w:val="22"/>
          <w:lang w:val="en-GB"/>
        </w:rPr>
        <w:t xml:space="preserve">. See also the overall information on the processing of personal data on the </w:t>
      </w:r>
      <w:proofErr w:type="spellStart"/>
      <w:r w:rsidRPr="0016003F" w:rsidR="0016003F">
        <w:rPr>
          <w:sz w:val="22"/>
          <w:szCs w:val="22"/>
          <w:lang w:val="en-GB"/>
        </w:rPr>
        <w:t>Novia</w:t>
      </w:r>
      <w:proofErr w:type="spellEnd"/>
      <w:r w:rsidRPr="0016003F" w:rsidR="0016003F">
        <w:rPr>
          <w:sz w:val="22"/>
          <w:szCs w:val="22"/>
          <w:lang w:val="en-GB"/>
        </w:rPr>
        <w:t xml:space="preserve"> UAS </w:t>
      </w:r>
      <w:r w:rsidRPr="0016003F">
        <w:rPr>
          <w:sz w:val="22"/>
          <w:szCs w:val="22"/>
          <w:lang w:val="en-GB"/>
        </w:rPr>
        <w:t>website</w:t>
      </w:r>
      <w:r w:rsidR="009B4B8E">
        <w:rPr>
          <w:sz w:val="22"/>
          <w:szCs w:val="22"/>
          <w:lang w:val="en-GB"/>
        </w:rPr>
        <w:t xml:space="preserve"> (</w:t>
      </w:r>
      <w:hyperlink w:history="1" r:id="rId12">
        <w:r w:rsidRPr="008717C3" w:rsidR="009B4B8E">
          <w:rPr>
            <w:rStyle w:val="Hyperlnk"/>
            <w:sz w:val="22"/>
            <w:szCs w:val="22"/>
            <w:lang w:val="en-GB"/>
          </w:rPr>
          <w:t>https://www.novia.fi/en/about-us/leading-documents/data-protection/</w:t>
        </w:r>
      </w:hyperlink>
      <w:r w:rsidR="009B4B8E">
        <w:rPr>
          <w:sz w:val="22"/>
          <w:szCs w:val="22"/>
          <w:lang w:val="en-GB"/>
        </w:rPr>
        <w:t xml:space="preserve">). </w:t>
      </w:r>
      <w:r w:rsidRPr="0016003F" w:rsidR="0016003F">
        <w:rPr>
          <w:sz w:val="22"/>
          <w:szCs w:val="22"/>
          <w:lang w:val="en-GB"/>
        </w:rPr>
        <w:t xml:space="preserve"> </w:t>
      </w:r>
    </w:p>
    <w:p w:rsidRPr="0016003F" w:rsidR="0016003F" w:rsidP="002A250F" w:rsidRDefault="0016003F" w14:paraId="1A90E28F" w14:textId="43503548">
      <w:pPr>
        <w:rPr>
          <w:sz w:val="22"/>
          <w:szCs w:val="22"/>
          <w:lang w:val="en-GB"/>
        </w:rPr>
      </w:pPr>
    </w:p>
    <w:p w:rsidRPr="0016003F" w:rsidR="0016003F" w:rsidP="0016003F" w:rsidRDefault="0016003F" w14:paraId="5710E0DD" w14:textId="77777777">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rsidRPr="0016003F" w:rsidR="0016003F" w:rsidP="0016003F" w:rsidRDefault="0016003F" w14:paraId="20D349EC" w14:textId="77777777">
      <w:pPr>
        <w:rPr>
          <w:sz w:val="22"/>
          <w:szCs w:val="22"/>
          <w:lang w:val="en-GB"/>
        </w:rPr>
      </w:pPr>
    </w:p>
    <w:p w:rsidRPr="0016003F" w:rsidR="0016003F" w:rsidP="0016003F" w:rsidRDefault="0016003F" w14:paraId="3D8F59D9" w14:textId="519D7661">
      <w:pPr>
        <w:rPr>
          <w:sz w:val="22"/>
          <w:szCs w:val="22"/>
          <w:lang w:val="en-GB"/>
        </w:rPr>
      </w:pPr>
      <w:r w:rsidRPr="0016003F">
        <w:rPr>
          <w:sz w:val="22"/>
          <w:szCs w:val="22"/>
          <w:lang w:val="en-GB"/>
        </w:rPr>
        <w:t>Contact information to the data protection authority</w:t>
      </w:r>
    </w:p>
    <w:p w:rsidRPr="0016003F" w:rsidR="0016003F" w:rsidP="0016003F" w:rsidRDefault="0016003F" w14:paraId="3F76B253" w14:textId="77777777">
      <w:pPr>
        <w:rPr>
          <w:sz w:val="22"/>
          <w:szCs w:val="22"/>
          <w:lang w:val="en-GB"/>
        </w:rPr>
      </w:pPr>
      <w:r w:rsidRPr="0016003F">
        <w:rPr>
          <w:sz w:val="22"/>
          <w:szCs w:val="22"/>
          <w:lang w:val="en-GB"/>
        </w:rPr>
        <w:t>Office of the Data Protection Ombudsman</w:t>
      </w:r>
    </w:p>
    <w:p w:rsidRPr="009B4B8E" w:rsidR="0016003F" w:rsidP="0016003F" w:rsidRDefault="0016003F" w14:paraId="47A3E17C" w14:textId="77777777">
      <w:pPr>
        <w:rPr>
          <w:sz w:val="22"/>
          <w:szCs w:val="22"/>
          <w:lang w:val="sv-FI"/>
        </w:rPr>
      </w:pPr>
      <w:r w:rsidRPr="009B4B8E">
        <w:rPr>
          <w:sz w:val="22"/>
          <w:szCs w:val="22"/>
          <w:lang w:val="sv-FI"/>
        </w:rPr>
        <w:t>PL 800</w:t>
      </w:r>
    </w:p>
    <w:p w:rsidRPr="009B4B8E" w:rsidR="0016003F" w:rsidP="0016003F" w:rsidRDefault="0016003F" w14:paraId="750E28E3" w14:textId="77777777">
      <w:pPr>
        <w:rPr>
          <w:sz w:val="22"/>
          <w:szCs w:val="22"/>
          <w:lang w:val="sv-FI"/>
        </w:rPr>
      </w:pPr>
      <w:r w:rsidRPr="009B4B8E">
        <w:rPr>
          <w:sz w:val="22"/>
          <w:szCs w:val="22"/>
          <w:lang w:val="sv-FI"/>
        </w:rPr>
        <w:lastRenderedPageBreak/>
        <w:t>00531 Helsinki</w:t>
      </w:r>
    </w:p>
    <w:p w:rsidRPr="009B4B8E" w:rsidR="0016003F" w:rsidP="0016003F" w:rsidRDefault="0016003F" w14:paraId="3B437A4F" w14:textId="77777777">
      <w:pPr>
        <w:rPr>
          <w:sz w:val="22"/>
          <w:szCs w:val="22"/>
          <w:lang w:val="sv-FI"/>
        </w:rPr>
      </w:pPr>
      <w:r w:rsidRPr="009B4B8E">
        <w:rPr>
          <w:sz w:val="22"/>
          <w:szCs w:val="22"/>
          <w:lang w:val="sv-FI"/>
        </w:rPr>
        <w:t>+358 29 566 6700 (switchboard)</w:t>
      </w:r>
    </w:p>
    <w:p w:rsidRPr="009B4B8E" w:rsidR="0016003F" w:rsidP="0016003F" w:rsidRDefault="00000000" w14:paraId="26B80DA1" w14:textId="5BC84EB8">
      <w:pPr>
        <w:rPr>
          <w:sz w:val="22"/>
          <w:szCs w:val="22"/>
          <w:lang w:val="sv-FI"/>
        </w:rPr>
      </w:pPr>
      <w:hyperlink w:history="1" r:id="rId13">
        <w:r w:rsidRPr="009B4B8E" w:rsidR="0016003F">
          <w:rPr>
            <w:rStyle w:val="Hyperlnk"/>
            <w:sz w:val="22"/>
            <w:szCs w:val="22"/>
            <w:lang w:val="sv-FI"/>
          </w:rPr>
          <w:t>tietosuoja@om.fi</w:t>
        </w:r>
      </w:hyperlink>
      <w:r w:rsidRPr="009B4B8E" w:rsidR="0016003F">
        <w:rPr>
          <w:sz w:val="22"/>
          <w:szCs w:val="22"/>
          <w:lang w:val="sv-FI"/>
        </w:rPr>
        <w:t xml:space="preserve"> </w:t>
      </w:r>
    </w:p>
    <w:p w:rsidRPr="0016003F" w:rsidR="0016003F" w:rsidP="0016003F" w:rsidRDefault="00000000" w14:paraId="7718E0DF" w14:textId="11E73B6C">
      <w:pPr>
        <w:rPr>
          <w:sz w:val="22"/>
          <w:szCs w:val="22"/>
          <w:lang w:val="en-GB"/>
        </w:rPr>
      </w:pPr>
      <w:hyperlink w:history="1" r:id="rId14">
        <w:r w:rsidRPr="0016003F" w:rsidR="0016003F">
          <w:rPr>
            <w:rStyle w:val="Hyperlnk"/>
            <w:sz w:val="22"/>
            <w:szCs w:val="22"/>
            <w:lang w:val="en-GB"/>
          </w:rPr>
          <w:t>tietosuoja.fi</w:t>
        </w:r>
      </w:hyperlink>
    </w:p>
    <w:p w:rsidRPr="0016003F" w:rsidR="0016003F" w:rsidP="0016003F" w:rsidRDefault="0016003F" w14:paraId="6EDF53BB" w14:textId="089C214D">
      <w:pPr>
        <w:pBdr>
          <w:bottom w:val="single" w:color="auto" w:sz="12" w:space="1"/>
        </w:pBdr>
        <w:rPr>
          <w:sz w:val="22"/>
          <w:szCs w:val="22"/>
          <w:lang w:val="en-GB"/>
        </w:rPr>
      </w:pPr>
    </w:p>
    <w:p w:rsidRPr="0016003F" w:rsidR="0016003F" w:rsidP="0016003F" w:rsidRDefault="0016003F" w14:paraId="46D2F58A" w14:textId="26228BAC">
      <w:pPr>
        <w:rPr>
          <w:sz w:val="22"/>
          <w:szCs w:val="22"/>
          <w:lang w:val="en-GB"/>
        </w:rPr>
      </w:pPr>
    </w:p>
    <w:p w:rsidRPr="0016003F" w:rsidR="0016003F" w:rsidP="0016003F" w:rsidRDefault="0016003F" w14:paraId="1655057A" w14:textId="59935074">
      <w:pPr>
        <w:rPr>
          <w:b/>
          <w:bCs/>
          <w:sz w:val="22"/>
          <w:szCs w:val="22"/>
          <w:lang w:val="en-GB"/>
        </w:rPr>
      </w:pPr>
      <w:r w:rsidRPr="0016003F">
        <w:rPr>
          <w:b/>
          <w:bCs/>
          <w:sz w:val="22"/>
          <w:szCs w:val="22"/>
          <w:lang w:val="en-GB"/>
        </w:rPr>
        <w:t>APPENDIX: Additional information about a long-term or persistent register, system, or tool</w:t>
      </w:r>
    </w:p>
    <w:p w:rsidRPr="0016003F" w:rsidR="0016003F" w:rsidP="0016003F" w:rsidRDefault="0016003F" w14:paraId="038266CF" w14:textId="12AC5095">
      <w:pPr>
        <w:rPr>
          <w:sz w:val="22"/>
          <w:szCs w:val="22"/>
          <w:highlight w:val="yellow"/>
          <w:lang w:val="en-GB"/>
        </w:rPr>
      </w:pPr>
      <w:r w:rsidRPr="0016003F">
        <w:rPr>
          <w:sz w:val="22"/>
          <w:szCs w:val="22"/>
          <w:highlight w:val="yellow"/>
          <w:lang w:val="en-GB"/>
        </w:rPr>
        <w:t>INSTRUCTION:</w:t>
      </w:r>
    </w:p>
    <w:p w:rsidRPr="0016003F" w:rsidR="0016003F" w:rsidP="0016003F" w:rsidRDefault="0016003F" w14:paraId="779C21DE" w14:textId="6FCB3462">
      <w:pPr>
        <w:pStyle w:val="Liststycke"/>
        <w:numPr>
          <w:ilvl w:val="0"/>
          <w:numId w:val="38"/>
        </w:numPr>
        <w:rPr>
          <w:sz w:val="22"/>
          <w:szCs w:val="22"/>
          <w:highlight w:val="yellow"/>
          <w:lang w:val="en-GB"/>
        </w:rPr>
      </w:pPr>
      <w:r w:rsidRPr="0016003F">
        <w:rPr>
          <w:sz w:val="22"/>
          <w:szCs w:val="22"/>
          <w:highlight w:val="yellow"/>
          <w:lang w:val="en-GB"/>
        </w:rPr>
        <w:t>Do you make a privacy notice for a limited purpose (degree thesis, project, etc.)? Then this appendix is unnecessary and should be deleted.</w:t>
      </w:r>
    </w:p>
    <w:p w:rsidRPr="0016003F" w:rsidR="0016003F" w:rsidP="0016003F" w:rsidRDefault="0016003F" w14:paraId="5D202CF3" w14:textId="03EA1AD5">
      <w:pPr>
        <w:pStyle w:val="Liststycke"/>
        <w:numPr>
          <w:ilvl w:val="0"/>
          <w:numId w:val="38"/>
        </w:numPr>
        <w:rPr>
          <w:sz w:val="22"/>
          <w:szCs w:val="22"/>
          <w:highlight w:val="yellow"/>
          <w:lang w:val="en-GB"/>
        </w:rPr>
      </w:pPr>
      <w:r w:rsidRPr="0016003F">
        <w:rPr>
          <w:sz w:val="22"/>
          <w:szCs w:val="22"/>
          <w:highlight w:val="yellow"/>
          <w:lang w:val="en-GB"/>
        </w:rPr>
        <w:t>Do you make a privacy notice for a permanent or long-term register, system, or tool? Then you must complete the information under the headings below.</w:t>
      </w:r>
    </w:p>
    <w:p w:rsidRPr="0016003F" w:rsidR="0016003F" w:rsidP="0016003F" w:rsidRDefault="0016003F" w14:paraId="4714095D" w14:textId="617F00A6">
      <w:pPr>
        <w:rPr>
          <w:sz w:val="22"/>
          <w:szCs w:val="22"/>
          <w:lang w:val="en-GB"/>
        </w:rPr>
      </w:pPr>
    </w:p>
    <w:p w:rsidRPr="0016003F" w:rsidR="0016003F" w:rsidP="0016003F" w:rsidRDefault="0016003F" w14:paraId="6048CF7F" w14:textId="2866BF98">
      <w:pPr>
        <w:rPr>
          <w:b/>
          <w:bCs/>
          <w:sz w:val="22"/>
          <w:szCs w:val="22"/>
          <w:lang w:val="en-GB"/>
        </w:rPr>
      </w:pPr>
      <w:r w:rsidRPr="0016003F">
        <w:rPr>
          <w:b/>
          <w:bCs/>
          <w:sz w:val="22"/>
          <w:szCs w:val="22"/>
          <w:lang w:val="en-GB"/>
        </w:rPr>
        <w:t>Principles for how the data/register is protected:</w:t>
      </w:r>
    </w:p>
    <w:p w:rsidRPr="0016003F" w:rsidR="0016003F" w:rsidP="0016003F" w:rsidRDefault="0016003F" w14:paraId="08D0EAE3" w14:textId="51CFB093">
      <w:pPr>
        <w:rPr>
          <w:sz w:val="22"/>
          <w:szCs w:val="22"/>
          <w:lang w:val="en-GB"/>
        </w:rPr>
      </w:pPr>
    </w:p>
    <w:p w:rsidRPr="0016003F" w:rsidR="0016003F" w:rsidP="0016003F" w:rsidRDefault="0016003F" w14:paraId="27B5D464" w14:textId="52A635D4">
      <w:pPr>
        <w:rPr>
          <w:b/>
          <w:bCs/>
          <w:sz w:val="22"/>
          <w:szCs w:val="22"/>
          <w:lang w:val="en-GB"/>
        </w:rPr>
      </w:pPr>
      <w:r w:rsidRPr="0016003F">
        <w:rPr>
          <w:b/>
          <w:bCs/>
          <w:sz w:val="22"/>
          <w:szCs w:val="22"/>
          <w:lang w:val="en-GB"/>
        </w:rPr>
        <w:t>Principles and regulations for storage and storage time:</w:t>
      </w:r>
    </w:p>
    <w:p w:rsidRPr="0016003F" w:rsidR="0016003F" w:rsidP="0016003F" w:rsidRDefault="0016003F" w14:paraId="4D6BE087" w14:textId="3E918511">
      <w:pPr>
        <w:rPr>
          <w:sz w:val="22"/>
          <w:szCs w:val="22"/>
          <w:lang w:val="en-GB"/>
        </w:rPr>
      </w:pPr>
    </w:p>
    <w:p w:rsidRPr="0016003F" w:rsidR="0016003F" w:rsidP="0016003F" w:rsidRDefault="0016003F" w14:paraId="6FAAB7D6" w14:textId="0D29567D">
      <w:pPr>
        <w:rPr>
          <w:b/>
          <w:bCs/>
          <w:sz w:val="22"/>
          <w:szCs w:val="22"/>
          <w:lang w:val="en-GB"/>
        </w:rPr>
      </w:pPr>
      <w:r w:rsidRPr="0016003F">
        <w:rPr>
          <w:b/>
          <w:bCs/>
          <w:sz w:val="22"/>
          <w:szCs w:val="22"/>
          <w:lang w:val="en-GB"/>
        </w:rPr>
        <w:t>List of regular data sources (national registers, etc.):</w:t>
      </w:r>
    </w:p>
    <w:p w:rsidRPr="0016003F" w:rsidR="0016003F" w:rsidP="0016003F" w:rsidRDefault="0016003F" w14:paraId="05E7AB64" w14:textId="23A6D4BA">
      <w:pPr>
        <w:rPr>
          <w:sz w:val="22"/>
          <w:szCs w:val="22"/>
          <w:lang w:val="en-GB"/>
        </w:rPr>
      </w:pPr>
    </w:p>
    <w:p w:rsidRPr="0016003F" w:rsidR="0016003F" w:rsidP="0016003F" w:rsidRDefault="0016003F" w14:paraId="523B9C4A" w14:textId="01866659">
      <w:pPr>
        <w:rPr>
          <w:b/>
          <w:bCs/>
          <w:sz w:val="22"/>
          <w:szCs w:val="22"/>
          <w:lang w:val="en-GB"/>
        </w:rPr>
      </w:pPr>
      <w:r w:rsidRPr="0016003F">
        <w:rPr>
          <w:b/>
          <w:bCs/>
          <w:sz w:val="22"/>
          <w:szCs w:val="22"/>
          <w:lang w:val="en-GB"/>
        </w:rPr>
        <w:t>Detailed information on automated decision-making:</w:t>
      </w:r>
    </w:p>
    <w:p w:rsidRPr="0016003F" w:rsidR="0016003F" w:rsidP="0016003F" w:rsidRDefault="0016003F" w14:paraId="1C110993" w14:textId="54A90A71">
      <w:pPr>
        <w:rPr>
          <w:sz w:val="22"/>
          <w:szCs w:val="22"/>
          <w:lang w:val="en-GB"/>
        </w:rPr>
      </w:pPr>
    </w:p>
    <w:p w:rsidRPr="0016003F" w:rsidR="0016003F" w:rsidP="0016003F" w:rsidRDefault="0016003F" w14:paraId="740285AC" w14:textId="77777777">
      <w:pPr>
        <w:rPr>
          <w:sz w:val="22"/>
          <w:szCs w:val="22"/>
          <w:lang w:val="en-GB"/>
        </w:rPr>
      </w:pPr>
    </w:p>
    <w:sectPr w:rsidRPr="0016003F" w:rsidR="0016003F" w:rsidSect="00EF7C90">
      <w:headerReference w:type="even" r:id="rId15"/>
      <w:headerReference w:type="default" r:id="rId16"/>
      <w:pgSz w:w="11900" w:h="16840" w:orient="portrait"/>
      <w:pgMar w:top="3231" w:right="1767" w:bottom="1440" w:left="1608" w:header="708" w:footer="1571"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E" w:author="Camilla Engman" w:date="2025-06-04T17:28:24" w:id="2016193420">
    <w:p xmlns:w14="http://schemas.microsoft.com/office/word/2010/wordml" xmlns:w="http://schemas.openxmlformats.org/wordprocessingml/2006/main" w:rsidR="49C7C6F1" w:rsidRDefault="0035C787" w14:paraId="4ACC8C4B" w14:textId="299D93C1">
      <w:pPr>
        <w:pStyle w:val="CommentText"/>
      </w:pPr>
      <w:r>
        <w:rPr>
          <w:rStyle w:val="CommentReference"/>
        </w:rPr>
        <w:annotationRef/>
      </w:r>
      <w:r w:rsidRPr="728D765E" w:rsidR="31978614">
        <w:t xml:space="preserve">Tämä on mielestäni erikoista. Sillä yleensä kyllä pitäisi yksi käsittelyperuste valita ei useita. Sinänsä tämä on hyväksytty Novian malliksi, joten muuttaminen vaatinee laajemman keskustelun jne. </w:t>
      </w:r>
    </w:p>
  </w:comment>
  <w:comment xmlns:w="http://schemas.openxmlformats.org/wordprocessingml/2006/main" w:initials="CE" w:author="Camilla Engman" w:date="2025-06-04T17:34:10" w:id="650327517">
    <w:p xmlns:w14="http://schemas.microsoft.com/office/word/2010/wordml" xmlns:w="http://schemas.openxmlformats.org/wordprocessingml/2006/main" w:rsidR="70200013" w:rsidRDefault="5024A5AC" w14:paraId="347017AA" w14:textId="6050E380">
      <w:pPr>
        <w:pStyle w:val="CommentText"/>
      </w:pPr>
      <w:r>
        <w:rPr>
          <w:rStyle w:val="CommentReference"/>
        </w:rPr>
        <w:annotationRef/>
      </w:r>
      <w:r w:rsidRPr="2C27A1C0" w:rsidR="29E75E64">
        <w:t>NO tässähän jo otetaankin kantaa useaan käyttötarkoitukseen. Silti minusta yllä oleva maininta että voisi olla useampi käsittelyperuste aina on vähän harhaanjohtavasti krijoitettu.</w:t>
      </w:r>
    </w:p>
  </w:comment>
  <w:comment xmlns:w="http://schemas.openxmlformats.org/wordprocessingml/2006/main" w:initials="CE" w:author="Camilla Engman" w:date="2025-06-04T17:37:54" w:id="813237761">
    <w:p xmlns:w14="http://schemas.microsoft.com/office/word/2010/wordml" xmlns:w="http://schemas.openxmlformats.org/wordprocessingml/2006/main" w:rsidR="09057386" w:rsidRDefault="7F4D3A28" w14:paraId="13122053" w14:textId="5B85BA5B">
      <w:pPr>
        <w:pStyle w:val="CommentText"/>
      </w:pPr>
      <w:r>
        <w:rPr>
          <w:rStyle w:val="CommentReference"/>
        </w:rPr>
        <w:annotationRef/>
      </w:r>
      <w:r w:rsidRPr="5FEFE78D" w:rsidR="34D180F0">
        <w:t>Tämä varmaan ihan ok muotoilu, mutta rekisterinpitäjän pitää kyllä ymmärtää, että henkilötietoja ei saa enää siis edes säilyttää, vaan ne pitää poistaa jos suostumus perutaan.</w:t>
      </w:r>
    </w:p>
  </w:comment>
</w:comments>
</file>

<file path=word/commentsExtended.xml><?xml version="1.0" encoding="utf-8"?>
<w15:commentsEx xmlns:mc="http://schemas.openxmlformats.org/markup-compatibility/2006" xmlns:w15="http://schemas.microsoft.com/office/word/2012/wordml" mc:Ignorable="w15">
  <w15:commentEx w15:done="0" w15:paraId="4ACC8C4B"/>
  <w15:commentEx w15:done="0" w15:paraId="347017AA"/>
  <w15:commentEx w15:done="0" w15:paraId="1312205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6FA15B" w16cex:dateUtc="2025-06-04T14:28:24.866Z"/>
  <w16cex:commentExtensible w16cex:durableId="47B9F555" w16cex:dateUtc="2025-06-04T14:34:10.97Z"/>
  <w16cex:commentExtensible w16cex:durableId="0A4E8923" w16cex:dateUtc="2025-06-04T14:37:54.032Z"/>
</w16cex:commentsExtensible>
</file>

<file path=word/commentsIds.xml><?xml version="1.0" encoding="utf-8"?>
<w16cid:commentsIds xmlns:mc="http://schemas.openxmlformats.org/markup-compatibility/2006" xmlns:w16cid="http://schemas.microsoft.com/office/word/2016/wordml/cid" mc:Ignorable="w16cid">
  <w16cid:commentId w16cid:paraId="4ACC8C4B" w16cid:durableId="176FA15B"/>
  <w16cid:commentId w16cid:paraId="347017AA" w16cid:durableId="47B9F555"/>
  <w16cid:commentId w16cid:paraId="13122053" w16cid:durableId="0A4E8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10E" w:rsidP="003E1AE2" w:rsidRDefault="009F410E" w14:paraId="5592821F" w14:textId="77777777">
      <w:r>
        <w:separator/>
      </w:r>
    </w:p>
  </w:endnote>
  <w:endnote w:type="continuationSeparator" w:id="0">
    <w:p w:rsidR="009F410E" w:rsidP="003E1AE2" w:rsidRDefault="009F410E" w14:paraId="6247C0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10E" w:rsidP="003E1AE2" w:rsidRDefault="009F410E" w14:paraId="06FBCA20" w14:textId="77777777">
      <w:r>
        <w:separator/>
      </w:r>
    </w:p>
  </w:footnote>
  <w:footnote w:type="continuationSeparator" w:id="0">
    <w:p w:rsidR="009F410E" w:rsidP="003E1AE2" w:rsidRDefault="009F410E" w14:paraId="1F27D3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6588" w:rsidP="00E136FD" w:rsidRDefault="00E96588" w14:paraId="0B97ABF8" w14:textId="77777777">
    <w:pPr>
      <w:pStyle w:val="Sidhuvud"/>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end"/>
    </w:r>
  </w:p>
  <w:p w:rsidR="00E96588" w:rsidP="004C1BC5" w:rsidRDefault="00E96588" w14:paraId="7043531B" w14:textId="77777777">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p w:rsidR="00E96588" w:rsidP="004C1BC5" w:rsidRDefault="000E5C1C" w14:paraId="12CDEBCA" w14:textId="3AB86610">
    <w:pPr>
      <w:pStyle w:val="Sidhuvud"/>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rsidRPr="004C1BC5" w:rsidR="00E96588" w:rsidRDefault="00E96588" w14:paraId="00DB5251" w14:textId="58CA5137">
    <w:pPr>
      <w:pStyle w:val="Sidhuvud"/>
    </w:pPr>
    <w:r>
      <w:tab/>
    </w:r>
    <w:r w:rsidRPr="004C1BC5">
      <w:tab/>
    </w:r>
  </w:p>
  <w:p w:rsidR="00E96588" w:rsidP="004C1BC5" w:rsidRDefault="00E96588" w14:paraId="32DC4207" w14:textId="0C391B62">
    <w:pPr>
      <w:pStyle w:val="Sidhuvud"/>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96588" w:rsidP="00B031C9" w:rsidRDefault="00081D31" w14:paraId="58708B43" w14:textId="3D056ED0">
                          <w:pPr>
                            <w:jc w:val="right"/>
                          </w:pPr>
                          <w:r>
                            <w:t>Page</w:t>
                          </w:r>
                          <w:r w:rsidR="00E96588">
                            <w:t xml:space="preserve"> </w:t>
                          </w:r>
                          <w:r w:rsidRPr="003E1AE2" w:rsidR="00E96588">
                            <w:rPr>
                              <w:szCs w:val="24"/>
                            </w:rPr>
                            <w:fldChar w:fldCharType="begin"/>
                          </w:r>
                          <w:r w:rsidRPr="003E1AE2" w:rsidR="00E96588">
                            <w:rPr>
                              <w:szCs w:val="24"/>
                            </w:rPr>
                            <w:instrText xml:space="preserve"> PAGE  \* Arabic  \* MERGEFORMAT </w:instrText>
                          </w:r>
                          <w:r w:rsidRPr="003E1AE2" w:rsidR="00E96588">
                            <w:rPr>
                              <w:szCs w:val="24"/>
                            </w:rPr>
                            <w:fldChar w:fldCharType="separate"/>
                          </w:r>
                          <w:r w:rsidRPr="00081D31">
                            <w:rPr>
                              <w:noProof/>
                            </w:rPr>
                            <w:t>1</w:t>
                          </w:r>
                          <w:r w:rsidRPr="003E1AE2" w:rsidR="00E96588">
                            <w:rPr>
                              <w:szCs w:val="24"/>
                            </w:rPr>
                            <w:fldChar w:fldCharType="end"/>
                          </w:r>
                          <w:r w:rsidR="00E96588">
                            <w:rPr>
                              <w:szCs w:val="24"/>
                            </w:rPr>
                            <w:t>(</w:t>
                          </w:r>
                          <w:r w:rsidRPr="003E1AE2" w:rsidR="00E96588">
                            <w:rPr>
                              <w:szCs w:val="24"/>
                            </w:rPr>
                            <w:fldChar w:fldCharType="begin"/>
                          </w:r>
                          <w:r w:rsidRPr="003E1AE2" w:rsidR="00E96588">
                            <w:rPr>
                              <w:szCs w:val="24"/>
                            </w:rPr>
                            <w:instrText xml:space="preserve"> NUMPAGES  \* Arabic  \* MERGEFORMAT </w:instrText>
                          </w:r>
                          <w:r w:rsidRPr="003E1AE2" w:rsidR="00E96588">
                            <w:rPr>
                              <w:szCs w:val="24"/>
                            </w:rPr>
                            <w:fldChar w:fldCharType="separate"/>
                          </w:r>
                          <w:r w:rsidRPr="00081D31">
                            <w:rPr>
                              <w:noProof/>
                            </w:rPr>
                            <w:t>1</w:t>
                          </w:r>
                          <w:r w:rsidRPr="003E1AE2" w:rsidR="00E96588">
                            <w:rPr>
                              <w:szCs w:val="24"/>
                            </w:rPr>
                            <w:fldChar w:fldCharType="end"/>
                          </w:r>
                          <w:r w:rsidR="00E96588">
                            <w:rPr>
                              <w:szCs w:val="24"/>
                            </w:rPr>
                            <w:t>)</w:t>
                          </w:r>
                        </w:p>
                        <w:p w:rsidR="00E96588" w:rsidP="00081D31" w:rsidRDefault="00E96588" w14:paraId="1A71E2FD" w14:textId="5D1BC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0687EFF">
              <v:stroke joinstyle="miter"/>
              <v:path gradientshapeok="t" o:connecttype="rect"/>
            </v:shapetype>
            <v:shape id="Text Box 1"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">
              <v:textbox>
                <w:txbxContent>
                  <w:p w:rsidR="00E96588" w:rsidP="00B031C9" w:rsidRDefault="00081D31" w14:paraId="58708B43" w14:textId="3D056ED0">
                    <w:pPr>
                      <w:jc w:val="right"/>
                    </w:pPr>
                    <w:r>
                      <w:t>Page</w:t>
                    </w:r>
                    <w:r w:rsidR="00E96588">
                      <w:t xml:space="preserve"> </w:t>
                    </w:r>
                    <w:r w:rsidRPr="003E1AE2" w:rsidR="00E96588">
                      <w:rPr>
                        <w:szCs w:val="24"/>
                      </w:rPr>
                      <w:fldChar w:fldCharType="begin"/>
                    </w:r>
                    <w:r w:rsidRPr="003E1AE2" w:rsidR="00E96588">
                      <w:rPr>
                        <w:szCs w:val="24"/>
                      </w:rPr>
                      <w:instrText xml:space="preserve"> PAGE  \* Arabic  \* MERGEFORMAT </w:instrText>
                    </w:r>
                    <w:r w:rsidRPr="003E1AE2" w:rsidR="00E96588">
                      <w:rPr>
                        <w:szCs w:val="24"/>
                      </w:rPr>
                      <w:fldChar w:fldCharType="separate"/>
                    </w:r>
                    <w:r w:rsidRPr="00081D31">
                      <w:rPr>
                        <w:noProof/>
                      </w:rPr>
                      <w:t>1</w:t>
                    </w:r>
                    <w:r w:rsidRPr="003E1AE2" w:rsidR="00E96588">
                      <w:rPr>
                        <w:szCs w:val="24"/>
                      </w:rPr>
                      <w:fldChar w:fldCharType="end"/>
                    </w:r>
                    <w:r w:rsidR="00E96588">
                      <w:rPr>
                        <w:szCs w:val="24"/>
                      </w:rPr>
                      <w:t>(</w:t>
                    </w:r>
                    <w:r w:rsidRPr="003E1AE2" w:rsidR="00E96588">
                      <w:rPr>
                        <w:szCs w:val="24"/>
                      </w:rPr>
                      <w:fldChar w:fldCharType="begin"/>
                    </w:r>
                    <w:r w:rsidRPr="003E1AE2" w:rsidR="00E96588">
                      <w:rPr>
                        <w:szCs w:val="24"/>
                      </w:rPr>
                      <w:instrText xml:space="preserve"> NUMPAGES  \* Arabic  \* MERGEFORMAT </w:instrText>
                    </w:r>
                    <w:r w:rsidRPr="003E1AE2" w:rsidR="00E96588">
                      <w:rPr>
                        <w:szCs w:val="24"/>
                      </w:rPr>
                      <w:fldChar w:fldCharType="separate"/>
                    </w:r>
                    <w:r w:rsidRPr="00081D31">
                      <w:rPr>
                        <w:noProof/>
                      </w:rPr>
                      <w:t>1</w:t>
                    </w:r>
                    <w:r w:rsidRPr="003E1AE2" w:rsidR="00E96588">
                      <w:rPr>
                        <w:szCs w:val="24"/>
                      </w:rPr>
                      <w:fldChar w:fldCharType="end"/>
                    </w:r>
                    <w:r w:rsidR="00E96588">
                      <w:rPr>
                        <w:szCs w:val="24"/>
                      </w:rPr>
                      <w:t>)</w:t>
                    </w:r>
                  </w:p>
                  <w:p w:rsidR="00E96588" w:rsidP="00081D31" w:rsidRDefault="00E96588" w14:paraId="1A71E2FD" w14:textId="5D1BCF72"/>
                </w:txbxContent>
              </v:textbox>
            </v:shape>
          </w:pict>
        </mc:Fallback>
      </mc:AlternateContent>
    </w:r>
    <w:r w:rsidRPr="004C1BC5">
      <w:tab/>
    </w:r>
    <w:r w:rsidRPr="004C1BC5">
      <w:tab/>
    </w:r>
  </w:p>
  <w:p w:rsidR="00E96588" w:rsidP="004C1BC5" w:rsidRDefault="00E96588" w14:paraId="382D655F" w14:textId="77777777">
    <w:pPr>
      <w:pStyle w:val="Sidhuvud"/>
      <w:tabs>
        <w:tab w:val="clear" w:pos="8306"/>
        <w:tab w:val="right" w:pos="8525"/>
      </w:tabs>
      <w:ind w:left="5760"/>
      <w:rPr>
        <w:rStyle w:val="Stark"/>
      </w:rPr>
    </w:pPr>
  </w:p>
  <w:p w:rsidR="00E96588" w:rsidP="004C1BC5" w:rsidRDefault="00E96588" w14:paraId="4096C0E8" w14:textId="77777777">
    <w:pPr>
      <w:pStyle w:val="Sidhuvud"/>
      <w:tabs>
        <w:tab w:val="clear" w:pos="8306"/>
        <w:tab w:val="right" w:pos="8525"/>
      </w:tabs>
      <w:ind w:left="5760"/>
      <w:rPr>
        <w:rStyle w:val="Stark"/>
      </w:rPr>
    </w:pPr>
  </w:p>
  <w:p w:rsidRPr="004C1BC5" w:rsidR="00E96588" w:rsidP="004C1BC5" w:rsidRDefault="00E96588" w14:paraId="040F3ADF" w14:textId="5D2F47E5">
    <w:pPr>
      <w:pStyle w:val="Sidhuvud"/>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1pt" from="0,25.4pt" to="426.55pt,25.4pt" w14:anchorId="1220F43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&#13;&#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9B269F8"/>
    <w:multiLevelType w:val="hybridMultilevel"/>
    <w:tmpl w:val="ADE24F3E"/>
    <w:lvl w:ilvl="0" w:tplc="09C8A378">
      <w:start w:val="1"/>
      <w:numFmt w:val="bullet"/>
      <w:pStyle w:val="Liststycke"/>
      <w:lvlText w:val=""/>
      <w:lvlJc w:val="left"/>
      <w:pPr>
        <w:ind w:left="1100" w:hanging="380"/>
      </w:pPr>
      <w:rPr>
        <w:rFonts w:hint="default" w:ascii="Wingdings" w:hAnsi="Wingdings"/>
        <w:color w:val="800000"/>
      </w:rPr>
    </w:lvl>
    <w:lvl w:ilvl="1" w:tplc="04090003">
      <w:start w:val="1"/>
      <w:numFmt w:val="bullet"/>
      <w:lvlText w:val="o"/>
      <w:lvlJc w:val="left"/>
      <w:pPr>
        <w:ind w:left="1820" w:hanging="360"/>
      </w:pPr>
      <w:rPr>
        <w:rFonts w:hint="default" w:ascii="Courier New" w:hAnsi="Courier New"/>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4" w15:restartNumberingAfterBreak="0">
    <w:nsid w:val="19CA1C44"/>
    <w:multiLevelType w:val="multilevel"/>
    <w:tmpl w:val="3D3EEAA6"/>
    <w:lvl w:ilvl="0">
      <w:start w:val="1"/>
      <w:numFmt w:val="bullet"/>
      <w:lvlText w:val=""/>
      <w:lvlJc w:val="left"/>
      <w:pPr>
        <w:ind w:left="720" w:hanging="36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AB012DA"/>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6" w15:restartNumberingAfterBreak="0">
    <w:nsid w:val="1F676A1B"/>
    <w:multiLevelType w:val="hybridMultilevel"/>
    <w:tmpl w:val="D9505C74"/>
    <w:lvl w:ilvl="0" w:tplc="AA225B78">
      <w:start w:val="1"/>
      <w:numFmt w:val="bullet"/>
      <w:lvlText w:val=""/>
      <w:lvlJc w:val="left"/>
      <w:pPr>
        <w:ind w:left="1820" w:hanging="360"/>
      </w:pPr>
      <w:rPr>
        <w:rFonts w:hint="default" w:ascii="Wingdings" w:hAnsi="Wingdings"/>
        <w:color w:val="990000"/>
      </w:rPr>
    </w:lvl>
    <w:lvl w:ilvl="1" w:tplc="AA225B78">
      <w:start w:val="1"/>
      <w:numFmt w:val="bullet"/>
      <w:lvlText w:val=""/>
      <w:lvlJc w:val="left"/>
      <w:pPr>
        <w:ind w:left="2540" w:hanging="360"/>
      </w:pPr>
      <w:rPr>
        <w:rFonts w:hint="default" w:ascii="Wingdings" w:hAnsi="Wingdings"/>
        <w:color w:val="990000"/>
      </w:rPr>
    </w:lvl>
    <w:lvl w:ilvl="2" w:tplc="04090005" w:tentative="1">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7"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9407F"/>
    <w:multiLevelType w:val="multilevel"/>
    <w:tmpl w:val="7CA06EAC"/>
    <w:lvl w:ilvl="0">
      <w:start w:val="1"/>
      <w:numFmt w:val="bullet"/>
      <w:lvlText w:val=""/>
      <w:lvlJc w:val="left"/>
      <w:pPr>
        <w:ind w:left="1100" w:hanging="380"/>
      </w:pPr>
      <w:rPr>
        <w:rFonts w:hint="default" w:ascii="Wingdings" w:hAnsi="Wingdings"/>
        <w:color w:val="80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9"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064FB"/>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8D90B32"/>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13" w15:restartNumberingAfterBreak="0">
    <w:nsid w:val="3BBE3A72"/>
    <w:multiLevelType w:val="hybridMultilevel"/>
    <w:tmpl w:val="B098454E"/>
    <w:lvl w:ilvl="0" w:tplc="AA225B78">
      <w:start w:val="1"/>
      <w:numFmt w:val="bullet"/>
      <w:lvlText w:val=""/>
      <w:lvlJc w:val="left"/>
      <w:pPr>
        <w:ind w:left="1820" w:hanging="360"/>
      </w:pPr>
      <w:rPr>
        <w:rFonts w:hint="default" w:ascii="Wingdings" w:hAnsi="Wingdings"/>
        <w:color w:val="99000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DDE2F01"/>
    <w:multiLevelType w:val="hybridMultilevel"/>
    <w:tmpl w:val="4A16A724"/>
    <w:lvl w:ilvl="0" w:tplc="BF162002">
      <w:start w:val="1"/>
      <w:numFmt w:val="bullet"/>
      <w:lvlText w:val=""/>
      <w:lvlJc w:val="left"/>
      <w:pPr>
        <w:ind w:left="1820" w:hanging="360"/>
      </w:pPr>
      <w:rPr>
        <w:rFonts w:hint="default" w:ascii="Wingdings" w:hAnsi="Wingdings"/>
        <w:color w:val="800000"/>
      </w:rPr>
    </w:lvl>
    <w:lvl w:ilvl="1" w:tplc="04090003">
      <w:start w:val="1"/>
      <w:numFmt w:val="bullet"/>
      <w:lvlText w:val="o"/>
      <w:lvlJc w:val="left"/>
      <w:pPr>
        <w:ind w:left="2540" w:hanging="360"/>
      </w:pPr>
      <w:rPr>
        <w:rFonts w:hint="default" w:ascii="Courier New" w:hAnsi="Courier New"/>
      </w:rPr>
    </w:lvl>
    <w:lvl w:ilvl="2" w:tplc="04090005">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16" w15:restartNumberingAfterBreak="0">
    <w:nsid w:val="44C91776"/>
    <w:multiLevelType w:val="hybridMultilevel"/>
    <w:tmpl w:val="6616EC9A"/>
    <w:lvl w:ilvl="0" w:tplc="09C8A378">
      <w:start w:val="1"/>
      <w:numFmt w:val="bullet"/>
      <w:lvlText w:val=""/>
      <w:lvlJc w:val="left"/>
      <w:pPr>
        <w:ind w:left="1100" w:hanging="380"/>
      </w:pPr>
      <w:rPr>
        <w:rFonts w:hint="default" w:ascii="Wingdings" w:hAnsi="Wingdings"/>
        <w:color w:val="800000"/>
      </w:rPr>
    </w:lvl>
    <w:lvl w:ilvl="1" w:tplc="BF162002">
      <w:start w:val="1"/>
      <w:numFmt w:val="bullet"/>
      <w:lvlText w:val=""/>
      <w:lvlJc w:val="left"/>
      <w:pPr>
        <w:ind w:left="1820" w:hanging="360"/>
      </w:pPr>
      <w:rPr>
        <w:rFonts w:hint="default" w:ascii="Wingdings" w:hAnsi="Wingdings"/>
        <w:color w:val="800000"/>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17" w15:restartNumberingAfterBreak="0">
    <w:nsid w:val="45D956B0"/>
    <w:multiLevelType w:val="multilevel"/>
    <w:tmpl w:val="66A4FEB8"/>
    <w:lvl w:ilvl="0">
      <w:start w:val="1"/>
      <w:numFmt w:val="bullet"/>
      <w:lvlText w:val=""/>
      <w:lvlJc w:val="left"/>
      <w:pPr>
        <w:ind w:left="720" w:hanging="38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9016062"/>
    <w:multiLevelType w:val="multilevel"/>
    <w:tmpl w:val="A5CE399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117C7F"/>
    <w:multiLevelType w:val="hybridMultilevel"/>
    <w:tmpl w:val="9E221FE8"/>
    <w:lvl w:ilvl="0" w:tplc="451E0A96">
      <w:start w:val="1"/>
      <w:numFmt w:val="decimal"/>
      <w:pStyle w:val="Rubrik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hint="default" w:ascii="Symbol" w:hAnsi="Symbol"/>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D665FC"/>
    <w:multiLevelType w:val="hybridMultilevel"/>
    <w:tmpl w:val="894A614C"/>
    <w:lvl w:ilvl="0" w:tplc="8E04A34A">
      <w:start w:val="1"/>
      <w:numFmt w:val="bullet"/>
      <w:lvlText w:val=""/>
      <w:lvlJc w:val="left"/>
      <w:pPr>
        <w:ind w:left="720" w:hanging="360"/>
      </w:pPr>
      <w:rPr>
        <w:rFonts w:hint="default" w:ascii="Symbol" w:hAnsi="Symbol" w:cs="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5"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82D1E16"/>
    <w:multiLevelType w:val="hybridMultilevel"/>
    <w:tmpl w:val="D94E3C42"/>
    <w:lvl w:ilvl="0" w:tplc="8E04A34A">
      <w:start w:val="1"/>
      <w:numFmt w:val="bullet"/>
      <w:lvlText w:val=""/>
      <w:lvlJc w:val="left"/>
      <w:pPr>
        <w:ind w:left="1080" w:hanging="360"/>
      </w:pPr>
      <w:rPr>
        <w:rFonts w:hint="default" w:ascii="Symbol" w:hAnsi="Symbol" w:cs="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3"/>
  </w:num>
  <w:num w:numId="2" w16cid:durableId="1781682512">
    <w:abstractNumId w:val="11"/>
  </w:num>
  <w:num w:numId="3" w16cid:durableId="1128478191">
    <w:abstractNumId w:val="2"/>
  </w:num>
  <w:num w:numId="4" w16cid:durableId="643849043">
    <w:abstractNumId w:val="18"/>
  </w:num>
  <w:num w:numId="5" w16cid:durableId="472796506">
    <w:abstractNumId w:val="4"/>
  </w:num>
  <w:num w:numId="6" w16cid:durableId="675839777">
    <w:abstractNumId w:val="17"/>
  </w:num>
  <w:num w:numId="7" w16cid:durableId="1905680722">
    <w:abstractNumId w:val="15"/>
  </w:num>
  <w:num w:numId="8" w16cid:durableId="945234283">
    <w:abstractNumId w:val="12"/>
  </w:num>
  <w:num w:numId="9" w16cid:durableId="736439859">
    <w:abstractNumId w:val="13"/>
  </w:num>
  <w:num w:numId="10" w16cid:durableId="1656297059">
    <w:abstractNumId w:val="5"/>
  </w:num>
  <w:num w:numId="11" w16cid:durableId="386493733">
    <w:abstractNumId w:val="8"/>
  </w:num>
  <w:num w:numId="12" w16cid:durableId="376049846">
    <w:abstractNumId w:val="6"/>
  </w:num>
  <w:num w:numId="13" w16cid:durableId="1425956290">
    <w:abstractNumId w:val="27"/>
  </w:num>
  <w:num w:numId="14" w16cid:durableId="1674524462">
    <w:abstractNumId w:val="21"/>
  </w:num>
  <w:num w:numId="15" w16cid:durableId="713388929">
    <w:abstractNumId w:val="7"/>
  </w:num>
  <w:num w:numId="16" w16cid:durableId="1706100189">
    <w:abstractNumId w:val="23"/>
  </w:num>
  <w:num w:numId="17" w16cid:durableId="730277850">
    <w:abstractNumId w:val="16"/>
  </w:num>
  <w:num w:numId="18" w16cid:durableId="974529605">
    <w:abstractNumId w:val="31"/>
  </w:num>
  <w:num w:numId="19" w16cid:durableId="395514748">
    <w:abstractNumId w:val="28"/>
  </w:num>
  <w:num w:numId="20" w16cid:durableId="327098799">
    <w:abstractNumId w:val="33"/>
  </w:num>
  <w:num w:numId="21" w16cid:durableId="899633397">
    <w:abstractNumId w:val="1"/>
  </w:num>
  <w:num w:numId="22" w16cid:durableId="997464948">
    <w:abstractNumId w:val="26"/>
  </w:num>
  <w:num w:numId="23" w16cid:durableId="1419642078">
    <w:abstractNumId w:val="10"/>
  </w:num>
  <w:num w:numId="24" w16cid:durableId="641349833">
    <w:abstractNumId w:val="37"/>
  </w:num>
  <w:num w:numId="25" w16cid:durableId="1503206935">
    <w:abstractNumId w:val="25"/>
  </w:num>
  <w:num w:numId="26" w16cid:durableId="1263144334">
    <w:abstractNumId w:val="30"/>
  </w:num>
  <w:num w:numId="27" w16cid:durableId="410390670">
    <w:abstractNumId w:val="20"/>
  </w:num>
  <w:num w:numId="28" w16cid:durableId="1179925610">
    <w:abstractNumId w:val="36"/>
  </w:num>
  <w:num w:numId="29" w16cid:durableId="988829417">
    <w:abstractNumId w:val="32"/>
  </w:num>
  <w:num w:numId="30" w16cid:durableId="1686978720">
    <w:abstractNumId w:val="35"/>
  </w:num>
  <w:num w:numId="31" w16cid:durableId="1006664918">
    <w:abstractNumId w:val="24"/>
  </w:num>
  <w:num w:numId="32" w16cid:durableId="176702338">
    <w:abstractNumId w:val="0"/>
  </w:num>
  <w:num w:numId="33" w16cid:durableId="2041540586">
    <w:abstractNumId w:val="9"/>
  </w:num>
  <w:num w:numId="34" w16cid:durableId="1746222506">
    <w:abstractNumId w:val="29"/>
  </w:num>
  <w:num w:numId="35" w16cid:durableId="1910462431">
    <w:abstractNumId w:val="14"/>
  </w:num>
  <w:num w:numId="36" w16cid:durableId="164368967">
    <w:abstractNumId w:val="22"/>
  </w:num>
  <w:num w:numId="37" w16cid:durableId="1496722744">
    <w:abstractNumId w:val="34"/>
  </w:num>
  <w:num w:numId="38" w16cid:durableId="538400812">
    <w:abstractNumId w:val="19"/>
  </w:num>
</w:numbering>
</file>

<file path=word/people.xml><?xml version="1.0" encoding="utf-8"?>
<w15:people xmlns:mc="http://schemas.openxmlformats.org/markup-compatibility/2006" xmlns:w15="http://schemas.microsoft.com/office/word/2012/wordml" mc:Ignorable="w15">
  <w15:person w15:author="Camilla Engman">
    <w15:presenceInfo w15:providerId="AD" w15:userId="S::u2400292@novia.fi::81a694fc-5309-4449-9cbc-3faef87d2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81D31"/>
    <w:rsid w:val="000A1D51"/>
    <w:rsid w:val="000E1B1D"/>
    <w:rsid w:val="000E4E6D"/>
    <w:rsid w:val="000E5C1C"/>
    <w:rsid w:val="000F0ABF"/>
    <w:rsid w:val="0016003F"/>
    <w:rsid w:val="001714B6"/>
    <w:rsid w:val="001B1177"/>
    <w:rsid w:val="001E7FBD"/>
    <w:rsid w:val="00217A77"/>
    <w:rsid w:val="00227CD5"/>
    <w:rsid w:val="002A250F"/>
    <w:rsid w:val="002C613F"/>
    <w:rsid w:val="002F6A1E"/>
    <w:rsid w:val="00364F1F"/>
    <w:rsid w:val="003E1AE2"/>
    <w:rsid w:val="0044323F"/>
    <w:rsid w:val="00463F5C"/>
    <w:rsid w:val="00467D1C"/>
    <w:rsid w:val="004C0AE4"/>
    <w:rsid w:val="004C1BC5"/>
    <w:rsid w:val="004C5764"/>
    <w:rsid w:val="004F7F19"/>
    <w:rsid w:val="00504E40"/>
    <w:rsid w:val="00527ECA"/>
    <w:rsid w:val="005366A8"/>
    <w:rsid w:val="00551B80"/>
    <w:rsid w:val="00553CF1"/>
    <w:rsid w:val="005D6B21"/>
    <w:rsid w:val="005E790C"/>
    <w:rsid w:val="00631CC5"/>
    <w:rsid w:val="00652505"/>
    <w:rsid w:val="0066283F"/>
    <w:rsid w:val="006A1ADE"/>
    <w:rsid w:val="00714C5E"/>
    <w:rsid w:val="007528A4"/>
    <w:rsid w:val="007E6E2A"/>
    <w:rsid w:val="007F099E"/>
    <w:rsid w:val="007F1252"/>
    <w:rsid w:val="00812266"/>
    <w:rsid w:val="00833CEF"/>
    <w:rsid w:val="0086408A"/>
    <w:rsid w:val="008C3520"/>
    <w:rsid w:val="009206B3"/>
    <w:rsid w:val="00930626"/>
    <w:rsid w:val="00953445"/>
    <w:rsid w:val="0095712B"/>
    <w:rsid w:val="009B4B8E"/>
    <w:rsid w:val="009E3D06"/>
    <w:rsid w:val="009F410E"/>
    <w:rsid w:val="00A27050"/>
    <w:rsid w:val="00A84634"/>
    <w:rsid w:val="00A849D8"/>
    <w:rsid w:val="00A95B35"/>
    <w:rsid w:val="00AE0764"/>
    <w:rsid w:val="00AE4AF1"/>
    <w:rsid w:val="00B031C9"/>
    <w:rsid w:val="00B31D72"/>
    <w:rsid w:val="00B44041"/>
    <w:rsid w:val="00B95B0E"/>
    <w:rsid w:val="00BA7232"/>
    <w:rsid w:val="00BB5FEF"/>
    <w:rsid w:val="00BD778E"/>
    <w:rsid w:val="00C118BE"/>
    <w:rsid w:val="00C75F5C"/>
    <w:rsid w:val="00C938AC"/>
    <w:rsid w:val="00CB70DA"/>
    <w:rsid w:val="00CC09EC"/>
    <w:rsid w:val="00CC2912"/>
    <w:rsid w:val="00CC3C50"/>
    <w:rsid w:val="00D14705"/>
    <w:rsid w:val="00D164FC"/>
    <w:rsid w:val="00DA6BA4"/>
    <w:rsid w:val="00DC346D"/>
    <w:rsid w:val="00DC64A8"/>
    <w:rsid w:val="00DE218B"/>
    <w:rsid w:val="00E136FD"/>
    <w:rsid w:val="00E150E3"/>
    <w:rsid w:val="00E354F9"/>
    <w:rsid w:val="00E81B13"/>
    <w:rsid w:val="00E96588"/>
    <w:rsid w:val="00EB1F1B"/>
    <w:rsid w:val="00EE1B6F"/>
    <w:rsid w:val="00EF7C90"/>
    <w:rsid w:val="00FC6C68"/>
    <w:rsid w:val="081F9EB7"/>
    <w:rsid w:val="3379055C"/>
    <w:rsid w:val="36520721"/>
    <w:rsid w:val="3905AAEC"/>
    <w:rsid w:val="48ABD1A4"/>
    <w:rsid w:val="670F5A83"/>
    <w:rsid w:val="68171B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eastAsiaTheme="minorEastAsia"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8A4"/>
    <w:pPr>
      <w:spacing w:line="276" w:lineRule="auto"/>
    </w:pPr>
    <w:rPr>
      <w:rFonts w:eastAsiaTheme="minorHAnsi"/>
    </w:rPr>
  </w:style>
  <w:style w:type="paragraph" w:styleId="Rubrik1">
    <w:name w:val="heading 1"/>
    <w:basedOn w:val="Normal"/>
    <w:next w:val="Normal"/>
    <w:link w:val="Rubrik1Char"/>
    <w:uiPriority w:val="9"/>
    <w:qFormat/>
    <w:rsid w:val="00E81B13"/>
    <w:pPr>
      <w:keepNext/>
      <w:keepLines/>
      <w:numPr>
        <w:numId w:val="18"/>
      </w:numPr>
      <w:outlineLvl w:val="0"/>
    </w:pPr>
    <w:rPr>
      <w:rFonts w:eastAsiaTheme="majorEastAsia" w:cstheme="majorBidi"/>
      <w:b/>
      <w:bCs/>
      <w:sz w:val="24"/>
      <w:szCs w:val="32"/>
    </w:rPr>
  </w:style>
  <w:style w:type="paragraph" w:styleId="Rubrik2">
    <w:name w:val="heading 2"/>
    <w:aliases w:val="Mellanrubrik 2"/>
    <w:basedOn w:val="Normal"/>
    <w:next w:val="Normal"/>
    <w:link w:val="Rubrik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Rubrik3">
    <w:name w:val="heading 3"/>
    <w:basedOn w:val="Normal"/>
    <w:next w:val="Normal"/>
    <w:link w:val="Rubrik3Char"/>
    <w:uiPriority w:val="9"/>
    <w:unhideWhenUsed/>
    <w:rsid w:val="00714C5E"/>
    <w:pPr>
      <w:keepNext/>
      <w:keepLines/>
      <w:spacing w:before="200"/>
      <w:outlineLvl w:val="2"/>
    </w:pPr>
    <w:rPr>
      <w:rFonts w:asciiTheme="majorHAnsi" w:hAnsiTheme="majorHAnsi" w:eastAsiaTheme="majorEastAsia" w:cstheme="majorBidi"/>
      <w:b/>
      <w:bCs/>
      <w:color w:val="4F81BD" w:themeColor="accent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3E1AE2"/>
    <w:pPr>
      <w:tabs>
        <w:tab w:val="center" w:pos="4153"/>
        <w:tab w:val="right" w:pos="8306"/>
      </w:tabs>
      <w:spacing w:line="240" w:lineRule="auto"/>
    </w:pPr>
    <w:rPr>
      <w:rFonts w:eastAsiaTheme="minorEastAsia"/>
    </w:rPr>
  </w:style>
  <w:style w:type="character" w:styleId="SidhuvudChar" w:customStyle="1">
    <w:name w:val="Sidhuvud Char"/>
    <w:basedOn w:val="Standardstycketeckensnitt"/>
    <w:link w:val="Sidhuvud"/>
    <w:uiPriority w:val="99"/>
    <w:rsid w:val="003E1AE2"/>
  </w:style>
  <w:style w:type="paragraph" w:styleId="Sidfot">
    <w:name w:val="footer"/>
    <w:basedOn w:val="Normal"/>
    <w:link w:val="SidfotChar"/>
    <w:uiPriority w:val="99"/>
    <w:unhideWhenUsed/>
    <w:rsid w:val="003E1AE2"/>
    <w:pPr>
      <w:tabs>
        <w:tab w:val="center" w:pos="4153"/>
        <w:tab w:val="right" w:pos="8306"/>
      </w:tabs>
      <w:spacing w:line="240" w:lineRule="auto"/>
    </w:pPr>
    <w:rPr>
      <w:rFonts w:eastAsiaTheme="minorEastAsia"/>
    </w:rPr>
  </w:style>
  <w:style w:type="character" w:styleId="SidfotChar" w:customStyle="1">
    <w:name w:val="Sidfot Char"/>
    <w:basedOn w:val="Standardstycketeckensnitt"/>
    <w:link w:val="Sidfot"/>
    <w:uiPriority w:val="99"/>
    <w:rsid w:val="003E1AE2"/>
  </w:style>
  <w:style w:type="paragraph" w:styleId="Ballongtext">
    <w:name w:val="Balloon Text"/>
    <w:basedOn w:val="Normal"/>
    <w:link w:val="BallongtextChar"/>
    <w:uiPriority w:val="99"/>
    <w:semiHidden/>
    <w:unhideWhenUsed/>
    <w:rsid w:val="0044323F"/>
    <w:rPr>
      <w:rFonts w:ascii="Lucida Grande" w:hAnsi="Lucida Grande" w:cs="Lucida Grande"/>
      <w:sz w:val="18"/>
      <w:szCs w:val="18"/>
    </w:rPr>
  </w:style>
  <w:style w:type="character" w:styleId="BallongtextChar" w:customStyle="1">
    <w:name w:val="Ballongtext Char"/>
    <w:basedOn w:val="Standardstycketeckensnitt"/>
    <w:link w:val="Ballongtext"/>
    <w:uiPriority w:val="99"/>
    <w:semiHidden/>
    <w:rsid w:val="0044323F"/>
    <w:rPr>
      <w:rFonts w:ascii="Lucida Grande" w:hAnsi="Lucida Grande" w:cs="Lucida Grande"/>
      <w:sz w:val="18"/>
      <w:szCs w:val="18"/>
    </w:rPr>
  </w:style>
  <w:style w:type="character" w:styleId="Rubrik1Char" w:customStyle="1">
    <w:name w:val="Rubrik 1 Char"/>
    <w:basedOn w:val="Standardstycketeckensnitt"/>
    <w:link w:val="Rubrik1"/>
    <w:uiPriority w:val="9"/>
    <w:rsid w:val="00E81B13"/>
    <w:rPr>
      <w:rFonts w:eastAsiaTheme="majorEastAsia" w:cstheme="majorBidi"/>
      <w:b/>
      <w:bCs/>
      <w:sz w:val="24"/>
      <w:szCs w:val="32"/>
    </w:rPr>
  </w:style>
  <w:style w:type="character" w:styleId="Rubrik2Char" w:customStyle="1">
    <w:name w:val="Rubrik 2 Char"/>
    <w:aliases w:val="Mellanrubrik 2 Char"/>
    <w:basedOn w:val="Standardstycketeckensnitt"/>
    <w:link w:val="Rubrik2"/>
    <w:uiPriority w:val="9"/>
    <w:rsid w:val="00463F5C"/>
    <w:rPr>
      <w:rFonts w:eastAsiaTheme="majorEastAsia" w:cstheme="majorBidi"/>
      <w:b/>
      <w:bCs/>
      <w:color w:val="000000" w:themeColor="text1"/>
      <w:sz w:val="22"/>
      <w:szCs w:val="22"/>
    </w:rPr>
  </w:style>
  <w:style w:type="character" w:styleId="Rubrik3Char" w:customStyle="1">
    <w:name w:val="Rubrik 3 Char"/>
    <w:basedOn w:val="Standardstycketeckensnitt"/>
    <w:link w:val="Rubrik3"/>
    <w:uiPriority w:val="9"/>
    <w:rsid w:val="00714C5E"/>
    <w:rPr>
      <w:rFonts w:asciiTheme="majorHAnsi" w:hAnsiTheme="majorHAnsi" w:eastAsiaTheme="majorEastAsia" w:cstheme="majorBidi"/>
      <w:b/>
      <w:bCs/>
      <w:color w:val="4F81BD" w:themeColor="accent1"/>
      <w:sz w:val="22"/>
      <w:szCs w:val="22"/>
      <w14:numForm w14:val="default"/>
    </w:rPr>
  </w:style>
  <w:style w:type="character" w:styleId="Stark">
    <w:name w:val="Strong"/>
    <w:basedOn w:val="Standardstycketeckensnitt"/>
    <w:uiPriority w:val="22"/>
    <w:qFormat/>
    <w:rsid w:val="00714C5E"/>
    <w:rPr>
      <w:b/>
      <w:bCs/>
    </w:rPr>
  </w:style>
  <w:style w:type="paragraph" w:styleId="Citat">
    <w:name w:val="Quote"/>
    <w:basedOn w:val="Normal"/>
    <w:next w:val="Normal"/>
    <w:link w:val="CitatChar"/>
    <w:uiPriority w:val="29"/>
    <w:qFormat/>
    <w:rsid w:val="00714C5E"/>
    <w:rPr>
      <w:i/>
      <w:iCs/>
      <w:color w:val="000000" w:themeColor="text1"/>
    </w:rPr>
  </w:style>
  <w:style w:type="character" w:styleId="CitatChar" w:customStyle="1">
    <w:name w:val="Citat Char"/>
    <w:basedOn w:val="Standardstycketeckensnitt"/>
    <w:link w:val="Citat"/>
    <w:uiPriority w:val="29"/>
    <w:rsid w:val="00714C5E"/>
    <w:rPr>
      <w:rFonts w:eastAsiaTheme="minorHAnsi"/>
      <w:i/>
      <w:iCs/>
      <w:color w:val="000000" w:themeColor="text1"/>
      <w:sz w:val="18"/>
      <w:szCs w:val="22"/>
      <w14:numForm w14:val="default"/>
    </w:rPr>
  </w:style>
  <w:style w:type="paragraph" w:styleId="Starktcitat">
    <w:name w:val="Intense Quote"/>
    <w:basedOn w:val="Normal"/>
    <w:next w:val="Normal"/>
    <w:link w:val="StarktcitatChar"/>
    <w:uiPriority w:val="30"/>
    <w:qFormat/>
    <w:rsid w:val="00714C5E"/>
    <w:pPr>
      <w:spacing w:before="200" w:after="280"/>
      <w:ind w:left="567" w:right="936"/>
    </w:pPr>
    <w:rPr>
      <w:bCs/>
      <w:i/>
      <w:iCs/>
      <w:color w:val="990000"/>
    </w:rPr>
  </w:style>
  <w:style w:type="character" w:styleId="StarktcitatChar" w:customStyle="1">
    <w:name w:val="Starkt citat Char"/>
    <w:basedOn w:val="Standardstycketeckensnitt"/>
    <w:link w:val="Starktcitat"/>
    <w:uiPriority w:val="30"/>
    <w:rsid w:val="00714C5E"/>
    <w:rPr>
      <w:rFonts w:eastAsiaTheme="minorHAnsi"/>
      <w:bCs/>
      <w:i/>
      <w:iCs/>
      <w:color w:val="990000"/>
      <w:sz w:val="18"/>
      <w:szCs w:val="22"/>
      <w14:numForm w14:val="default"/>
    </w:rPr>
  </w:style>
  <w:style w:type="paragraph" w:styleId="Liststycke">
    <w:name w:val="List Paragraph"/>
    <w:basedOn w:val="Normal"/>
    <w:uiPriority w:val="34"/>
    <w:qFormat/>
    <w:rsid w:val="00DA6BA4"/>
    <w:pPr>
      <w:numPr>
        <w:numId w:val="1"/>
      </w:numPr>
      <w:contextualSpacing/>
    </w:pPr>
    <w:rPr>
      <w:szCs w:val="18"/>
      <w:lang w:val="sv-FI"/>
    </w:rPr>
  </w:style>
  <w:style w:type="character" w:styleId="Sidnummer">
    <w:name w:val="page number"/>
    <w:basedOn w:val="Standardstycketeckensnitt"/>
    <w:uiPriority w:val="99"/>
    <w:semiHidden/>
    <w:unhideWhenUsed/>
    <w:rsid w:val="004C1BC5"/>
  </w:style>
  <w:style w:type="paragraph" w:styleId="Punktlisttext" w:customStyle="1">
    <w:name w:val="Punktlist text"/>
    <w:basedOn w:val="Normal"/>
    <w:rsid w:val="00504E40"/>
    <w:pPr>
      <w:ind w:right="5670"/>
    </w:pPr>
  </w:style>
  <w:style w:type="paragraph" w:styleId="Tabell" w:customStyle="1">
    <w:name w:val="Tabell"/>
    <w:basedOn w:val="Normal"/>
    <w:qFormat/>
    <w:rsid w:val="00D164FC"/>
    <w:rPr>
      <w:lang w:val="sv-FI"/>
    </w:rPr>
  </w:style>
  <w:style w:type="paragraph" w:styleId="Rubrik10" w:customStyle="1">
    <w:name w:val="Rubrik1"/>
    <w:basedOn w:val="Normal"/>
    <w:next w:val="Rubrik1"/>
    <w:link w:val="RubrikChar"/>
    <w:rsid w:val="00953445"/>
    <w:rPr>
      <w:b/>
      <w:sz w:val="22"/>
      <w:lang w:val="sv-FI"/>
    </w:rPr>
  </w:style>
  <w:style w:type="character" w:styleId="RubrikChar" w:customStyle="1">
    <w:name w:val="Rubrik Char"/>
    <w:basedOn w:val="Standardstycketeckensnitt"/>
    <w:link w:val="Rubrik10"/>
    <w:rsid w:val="00953445"/>
    <w:rPr>
      <w:rFonts w:eastAsiaTheme="minorHAnsi"/>
      <w:b/>
      <w:sz w:val="22"/>
      <w:lang w:val="sv-FI"/>
    </w:rPr>
  </w:style>
  <w:style w:type="paragraph" w:styleId="Innehllsfrteckningsrubrik">
    <w:name w:val="TOC Heading"/>
    <w:basedOn w:val="Rubrik1"/>
    <w:next w:val="Normal"/>
    <w:uiPriority w:val="39"/>
    <w:unhideWhenUsed/>
    <w:qFormat/>
    <w:rsid w:val="001E7FBD"/>
    <w:pPr>
      <w:spacing w:line="360" w:lineRule="auto"/>
      <w:outlineLvl w:val="9"/>
    </w:pPr>
    <w:rPr>
      <w:b w:val="0"/>
      <w:bCs w:val="0"/>
      <w:sz w:val="22"/>
      <w:szCs w:val="22"/>
      <w:lang w:val="en-US"/>
    </w:rPr>
  </w:style>
  <w:style w:type="paragraph" w:styleId="Innehll2">
    <w:name w:val="toc 2"/>
    <w:basedOn w:val="Normal"/>
    <w:next w:val="Normal"/>
    <w:autoRedefine/>
    <w:uiPriority w:val="39"/>
    <w:unhideWhenUsed/>
    <w:rsid w:val="00953445"/>
    <w:pPr>
      <w:ind w:left="200"/>
    </w:pPr>
    <w:rPr>
      <w:rFonts w:asciiTheme="minorHAnsi" w:hAnsiTheme="minorHAnsi"/>
      <w:i/>
      <w:sz w:val="22"/>
      <w:szCs w:val="22"/>
    </w:rPr>
  </w:style>
  <w:style w:type="paragraph" w:styleId="Innehll1">
    <w:name w:val="toc 1"/>
    <w:basedOn w:val="Normal"/>
    <w:next w:val="Normal"/>
    <w:autoRedefine/>
    <w:uiPriority w:val="39"/>
    <w:unhideWhenUsed/>
    <w:rsid w:val="00953445"/>
    <w:pPr>
      <w:spacing w:before="120"/>
    </w:pPr>
    <w:rPr>
      <w:rFonts w:asciiTheme="minorHAnsi" w:hAnsiTheme="minorHAnsi"/>
      <w:b/>
      <w:sz w:val="22"/>
      <w:szCs w:val="22"/>
    </w:rPr>
  </w:style>
  <w:style w:type="paragraph" w:styleId="Innehll3">
    <w:name w:val="toc 3"/>
    <w:basedOn w:val="Normal"/>
    <w:next w:val="Normal"/>
    <w:autoRedefine/>
    <w:uiPriority w:val="39"/>
    <w:unhideWhenUsed/>
    <w:rsid w:val="00953445"/>
    <w:pPr>
      <w:ind w:left="400"/>
    </w:pPr>
    <w:rPr>
      <w:rFonts w:asciiTheme="minorHAnsi" w:hAnsiTheme="minorHAnsi"/>
      <w:sz w:val="22"/>
      <w:szCs w:val="22"/>
    </w:rPr>
  </w:style>
  <w:style w:type="paragraph" w:styleId="Innehll4">
    <w:name w:val="toc 4"/>
    <w:basedOn w:val="Normal"/>
    <w:next w:val="Normal"/>
    <w:autoRedefine/>
    <w:uiPriority w:val="39"/>
    <w:unhideWhenUsed/>
    <w:rsid w:val="00953445"/>
    <w:pPr>
      <w:ind w:left="600"/>
    </w:pPr>
    <w:rPr>
      <w:rFonts w:asciiTheme="minorHAnsi" w:hAnsiTheme="minorHAnsi"/>
    </w:rPr>
  </w:style>
  <w:style w:type="paragraph" w:styleId="Innehll5">
    <w:name w:val="toc 5"/>
    <w:basedOn w:val="Normal"/>
    <w:next w:val="Normal"/>
    <w:autoRedefine/>
    <w:uiPriority w:val="39"/>
    <w:unhideWhenUsed/>
    <w:rsid w:val="00953445"/>
    <w:pPr>
      <w:ind w:left="800"/>
    </w:pPr>
    <w:rPr>
      <w:rFonts w:asciiTheme="minorHAnsi" w:hAnsiTheme="minorHAnsi"/>
    </w:rPr>
  </w:style>
  <w:style w:type="paragraph" w:styleId="Innehll6">
    <w:name w:val="toc 6"/>
    <w:basedOn w:val="Normal"/>
    <w:next w:val="Normal"/>
    <w:autoRedefine/>
    <w:uiPriority w:val="39"/>
    <w:unhideWhenUsed/>
    <w:rsid w:val="00953445"/>
    <w:pPr>
      <w:ind w:left="1000"/>
    </w:pPr>
    <w:rPr>
      <w:rFonts w:asciiTheme="minorHAnsi" w:hAnsiTheme="minorHAnsi"/>
    </w:rPr>
  </w:style>
  <w:style w:type="paragraph" w:styleId="Innehll7">
    <w:name w:val="toc 7"/>
    <w:basedOn w:val="Normal"/>
    <w:next w:val="Normal"/>
    <w:autoRedefine/>
    <w:uiPriority w:val="39"/>
    <w:unhideWhenUsed/>
    <w:rsid w:val="00953445"/>
    <w:pPr>
      <w:ind w:left="1200"/>
    </w:pPr>
    <w:rPr>
      <w:rFonts w:asciiTheme="minorHAnsi" w:hAnsiTheme="minorHAnsi"/>
    </w:rPr>
  </w:style>
  <w:style w:type="paragraph" w:styleId="Innehll8">
    <w:name w:val="toc 8"/>
    <w:basedOn w:val="Normal"/>
    <w:next w:val="Normal"/>
    <w:autoRedefine/>
    <w:uiPriority w:val="39"/>
    <w:unhideWhenUsed/>
    <w:rsid w:val="00953445"/>
    <w:pPr>
      <w:ind w:left="1400"/>
    </w:pPr>
    <w:rPr>
      <w:rFonts w:asciiTheme="minorHAnsi" w:hAnsiTheme="minorHAnsi"/>
    </w:rPr>
  </w:style>
  <w:style w:type="paragraph" w:styleId="Innehll9">
    <w:name w:val="toc 9"/>
    <w:basedOn w:val="Normal"/>
    <w:next w:val="Normal"/>
    <w:autoRedefine/>
    <w:uiPriority w:val="39"/>
    <w:unhideWhenUsed/>
    <w:rsid w:val="00953445"/>
    <w:pPr>
      <w:ind w:left="1600"/>
    </w:pPr>
    <w:rPr>
      <w:rFonts w:asciiTheme="minorHAnsi" w:hAnsiTheme="minorHAnsi"/>
    </w:rPr>
  </w:style>
  <w:style w:type="paragraph" w:styleId="Innehllsfrteckning" w:customStyle="1">
    <w:name w:val="Innehållsförteckning"/>
    <w:basedOn w:val="Innehll1"/>
    <w:autoRedefine/>
    <w:qFormat/>
    <w:rsid w:val="00652505"/>
    <w:pPr>
      <w:tabs>
        <w:tab w:val="left" w:pos="435"/>
        <w:tab w:val="right" w:pos="8515"/>
      </w:tabs>
      <w:spacing w:line="264" w:lineRule="auto"/>
    </w:pPr>
    <w:rPr>
      <w:rFonts w:ascii="Corbel" w:hAnsi="Corbel" w:eastAsiaTheme="minorEastAsia"/>
      <w:b w:val="0"/>
      <w:kern w:val="2"/>
      <w:sz w:val="20"/>
      <w:lang w:eastAsia="ja-JP"/>
    </w:rPr>
  </w:style>
  <w:style w:type="paragraph" w:styleId="Stortext" w:customStyle="1">
    <w:name w:val="Stor text"/>
    <w:basedOn w:val="Normal"/>
    <w:qFormat/>
    <w:rsid w:val="001E7FBD"/>
    <w:rPr>
      <w:b/>
      <w:color w:val="800000"/>
      <w:sz w:val="32"/>
    </w:rPr>
  </w:style>
  <w:style w:type="paragraph" w:styleId="Normalwebb">
    <w:name w:val="Normal (Web)"/>
    <w:basedOn w:val="Normal"/>
    <w:uiPriority w:val="99"/>
    <w:unhideWhenUsed/>
    <w:rsid w:val="00CC2912"/>
    <w:pPr>
      <w:spacing w:before="100" w:beforeAutospacing="1" w:after="100" w:afterAutospacing="1" w:line="240" w:lineRule="auto"/>
    </w:pPr>
    <w:rPr>
      <w:rFonts w:ascii="Times" w:hAnsi="Times" w:cs="Times New Roman" w:eastAsiaTheme="minorEastAsia"/>
      <w:lang w:val="sv-FI"/>
      <w14:numForm w14:val="default"/>
    </w:rPr>
  </w:style>
  <w:style w:type="character" w:styleId="Hyperlnk">
    <w:name w:val="Hyperlink"/>
    <w:basedOn w:val="Standardstycketeckensnitt"/>
    <w:uiPriority w:val="99"/>
    <w:unhideWhenUsed/>
    <w:rsid w:val="00C75F5C"/>
    <w:rPr>
      <w:color w:val="0000FF" w:themeColor="hyperlink"/>
      <w:u w:val="single"/>
    </w:rPr>
  </w:style>
  <w:style w:type="character" w:styleId="Olstomnmnande">
    <w:name w:val="Unresolved Mention"/>
    <w:basedOn w:val="Standardstycketeckensnitt"/>
    <w:uiPriority w:val="99"/>
    <w:semiHidden/>
    <w:unhideWhenUsed/>
    <w:rsid w:val="00C75F5C"/>
    <w:rPr>
      <w:color w:val="605E5C"/>
      <w:shd w:val="clear" w:color="auto" w:fill="E1DFDD"/>
    </w:rPr>
  </w:style>
  <w:style w:type="character" w:styleId="AnvndHyperlnk">
    <w:name w:val="FollowedHyperlink"/>
    <w:basedOn w:val="Standardstycketeckensnitt"/>
    <w:uiPriority w:val="99"/>
    <w:semiHidden/>
    <w:unhideWhenUsed/>
    <w:rsid w:val="009B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novia.fi" TargetMode="External" Id="rId8" /><Relationship Type="http://schemas.openxmlformats.org/officeDocument/2006/relationships/hyperlink" Target="mailto:tietosuoja@om.fi"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yperlink" Target="https://www.novia.fi/en/about-us/leading-documents/data-protection/"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dataskyddsombud@novia.fi"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mailto:dataskyddsombud@novia.fi" TargetMode="External" Id="rId9" /><Relationship Type="http://schemas.openxmlformats.org/officeDocument/2006/relationships/hyperlink" Target="https://tietosuoja.fi/en/home" TargetMode="External" Id="rId14" /><Relationship Type="http://schemas.openxmlformats.org/officeDocument/2006/relationships/comments" Target="comments.xml" Id="R6d67bd3e532d4c6a" /><Relationship Type="http://schemas.microsoft.com/office/2011/relationships/people" Target="people.xml" Id="R2ca35fd2e3374f6f" /><Relationship Type="http://schemas.microsoft.com/office/2011/relationships/commentsExtended" Target="commentsExtended.xml" Id="R8447741a2cc048d6" /><Relationship Type="http://schemas.microsoft.com/office/2016/09/relationships/commentsIds" Target="commentsIds.xml" Id="R9ddf2c5e6fb74f7a" /><Relationship Type="http://schemas.microsoft.com/office/2018/08/relationships/commentsExtensible" Target="commentsExtensible.xml" Id="Rd07bf4c65b2e4b20" /><Relationship Type="http://schemas.openxmlformats.org/officeDocument/2006/relationships/hyperlink" Target="mailto:registrator@novia.fi" TargetMode="External" Id="Rc3deff791fd34b9a"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861318F2D66D64788A8D46AF107F49A" ma:contentTypeVersion="4" ma:contentTypeDescription="Skapa ett nytt dokument." ma:contentTypeScope="" ma:versionID="bda3b2629c620e80ca4ed8bfd314fe5d">
  <xsd:schema xmlns:xsd="http://www.w3.org/2001/XMLSchema" xmlns:xs="http://www.w3.org/2001/XMLSchema" xmlns:p="http://schemas.microsoft.com/office/2006/metadata/properties" xmlns:ns2="f97f55a4-7708-4800-9811-de7b1b7d518f" targetNamespace="http://schemas.microsoft.com/office/2006/metadata/properties" ma:root="true" ma:fieldsID="f08063a2843c2ca3a2e2d40f620df4e6" ns2:_="">
    <xsd:import namespace="f97f55a4-7708-4800-9811-de7b1b7d5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f55a4-7708-4800-9811-de7b1b7d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customXml/itemProps2.xml><?xml version="1.0" encoding="utf-8"?>
<ds:datastoreItem xmlns:ds="http://schemas.openxmlformats.org/officeDocument/2006/customXml" ds:itemID="{DFF1C65F-30B6-4C2E-B791-EE6D36FB590B}"/>
</file>

<file path=customXml/itemProps3.xml><?xml version="1.0" encoding="utf-8"?>
<ds:datastoreItem xmlns:ds="http://schemas.openxmlformats.org/officeDocument/2006/customXml" ds:itemID="{992905DC-1BD2-4737-8DB3-4A7B93796357}"/>
</file>

<file path=customXml/itemProps4.xml><?xml version="1.0" encoding="utf-8"?>
<ds:datastoreItem xmlns:ds="http://schemas.openxmlformats.org/officeDocument/2006/customXml" ds:itemID="{9D66091D-0531-4E78-857F-98AF57E6DA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Yrkeshögskolan Novia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Janica Söderlund</dc:creator>
  <keywords/>
  <dc:description/>
  <lastModifiedBy>Camilla Engman</lastModifiedBy>
  <revision>6</revision>
  <lastPrinted>2015-09-23T10:48:00.0000000Z</lastPrinted>
  <dcterms:created xsi:type="dcterms:W3CDTF">2023-08-07T10:55:00.0000000Z</dcterms:created>
  <dcterms:modified xsi:type="dcterms:W3CDTF">2025-06-04T14:38:20.8101783Z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0x0101009861318F2D66D64788A8D46AF107F49A</vt:lpwstr>
  </property>
</Properties>
</file>